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925E" w14:textId="7967A8D4" w:rsidR="004B5215" w:rsidRPr="00354BF9" w:rsidRDefault="00354BF9" w:rsidP="00125C0D">
      <w:pPr>
        <w:pStyle w:val="Heading1"/>
        <w:spacing w:before="0"/>
        <w:jc w:val="center"/>
        <w:rPr>
          <w:b/>
          <w:bCs/>
          <w:color w:val="70AD47" w:themeColor="accent6"/>
        </w:rPr>
      </w:pPr>
      <w:r w:rsidRPr="00354BF9">
        <w:rPr>
          <w:b/>
          <w:bCs/>
          <w:color w:val="70AD47" w:themeColor="accent6"/>
        </w:rPr>
        <w:t>G</w:t>
      </w:r>
      <w:r w:rsidR="00837C42">
        <w:rPr>
          <w:b/>
          <w:bCs/>
          <w:color w:val="70AD47" w:themeColor="accent6"/>
        </w:rPr>
        <w:t>O</w:t>
      </w:r>
      <w:r w:rsidRPr="00354BF9">
        <w:rPr>
          <w:b/>
          <w:bCs/>
          <w:color w:val="70AD47" w:themeColor="accent6"/>
        </w:rPr>
        <w:t>AL Sudan</w:t>
      </w:r>
    </w:p>
    <w:p w14:paraId="53AB48B7" w14:textId="67256A3B" w:rsidR="00354BF9" w:rsidRPr="00354BF9" w:rsidRDefault="00354BF9" w:rsidP="00354BF9">
      <w:pPr>
        <w:pStyle w:val="Heading1"/>
        <w:spacing w:before="0"/>
        <w:jc w:val="center"/>
        <w:rPr>
          <w:b/>
          <w:bCs/>
          <w:color w:val="70AD47" w:themeColor="accent6"/>
        </w:rPr>
      </w:pPr>
      <w:r w:rsidRPr="00354BF9">
        <w:rPr>
          <w:b/>
          <w:bCs/>
          <w:color w:val="70AD47" w:themeColor="accent6"/>
        </w:rPr>
        <w:t xml:space="preserve">Call for Expression of Interest for Partnership </w:t>
      </w:r>
    </w:p>
    <w:p w14:paraId="21695179" w14:textId="77777777" w:rsidR="00354BF9" w:rsidRPr="00354BF9" w:rsidRDefault="00354BF9" w:rsidP="00354BF9"/>
    <w:p w14:paraId="372982CA" w14:textId="77777777" w:rsidR="00354BF9" w:rsidRPr="00354BF9" w:rsidRDefault="00354BF9" w:rsidP="00354BF9"/>
    <w:p w14:paraId="7848E904" w14:textId="519CE7B7" w:rsidR="00F62C8F" w:rsidRPr="00354BF9" w:rsidRDefault="00354BF9" w:rsidP="006D65A8">
      <w:pPr>
        <w:spacing w:after="160"/>
        <w:jc w:val="both"/>
        <w:rPr>
          <w:rFonts w:asciiTheme="minorHAnsi" w:hAnsiTheme="minorHAnsi" w:cstheme="minorHAnsi"/>
          <w:b/>
          <w:bCs/>
          <w:color w:val="70AD47" w:themeColor="accent6"/>
        </w:rPr>
      </w:pPr>
      <w:r w:rsidRPr="00354BF9">
        <w:rPr>
          <w:rFonts w:asciiTheme="minorHAnsi" w:hAnsiTheme="minorHAnsi" w:cstheme="minorHAnsi"/>
          <w:b/>
          <w:bCs/>
          <w:color w:val="70AD47" w:themeColor="accent6"/>
        </w:rPr>
        <w:t>Background</w:t>
      </w:r>
    </w:p>
    <w:p w14:paraId="307012E5" w14:textId="1D42A9DF" w:rsidR="00921D64" w:rsidRDefault="00921D64" w:rsidP="00921D64">
      <w:pPr>
        <w:jc w:val="both"/>
        <w:rPr>
          <w:lang w:val="en-US"/>
        </w:rPr>
      </w:pPr>
      <w:r w:rsidRPr="00132FBA">
        <w:rPr>
          <w:lang w:val="en-US"/>
        </w:rPr>
        <w:t>Starting in February 2024, GOAL has begun implementing the HealthPro</w:t>
      </w:r>
      <w:r>
        <w:rPr>
          <w:lang w:val="en-US"/>
        </w:rPr>
        <w:t>-</w:t>
      </w:r>
      <w:r w:rsidRPr="00132FBA">
        <w:rPr>
          <w:lang w:val="en-US"/>
        </w:rPr>
        <w:t>2 project, which is a follow-on project funded by the EU.</w:t>
      </w:r>
      <w:r>
        <w:rPr>
          <w:lang w:val="en-US"/>
        </w:rPr>
        <w:t xml:space="preserve"> </w:t>
      </w:r>
      <w:proofErr w:type="spellStart"/>
      <w:r w:rsidRPr="004C5B7B">
        <w:rPr>
          <w:lang w:val="en-US"/>
        </w:rPr>
        <w:t>HealthPro</w:t>
      </w:r>
      <w:proofErr w:type="spellEnd"/>
      <w:r w:rsidRPr="004C5B7B">
        <w:rPr>
          <w:lang w:val="en-US"/>
        </w:rPr>
        <w:t xml:space="preserve"> 2 is currently being implemented in five localities in North Darfur (Kutum, </w:t>
      </w:r>
      <w:proofErr w:type="spellStart"/>
      <w:r w:rsidRPr="004C5B7B">
        <w:rPr>
          <w:lang w:val="en-US"/>
        </w:rPr>
        <w:t>Umbaro</w:t>
      </w:r>
      <w:proofErr w:type="spellEnd"/>
      <w:r w:rsidRPr="004C5B7B">
        <w:rPr>
          <w:lang w:val="en-US"/>
        </w:rPr>
        <w:t xml:space="preserve">, Serf Umra, Al Serif, and </w:t>
      </w:r>
      <w:proofErr w:type="spellStart"/>
      <w:r w:rsidRPr="004C5B7B">
        <w:rPr>
          <w:lang w:val="en-US"/>
        </w:rPr>
        <w:t>Kabkabiya</w:t>
      </w:r>
      <w:proofErr w:type="spellEnd"/>
      <w:r w:rsidRPr="004C5B7B">
        <w:rPr>
          <w:lang w:val="en-US"/>
        </w:rPr>
        <w:t xml:space="preserve">), as well as in two localities in South Kordofan (Dilling and </w:t>
      </w:r>
      <w:proofErr w:type="spellStart"/>
      <w:r w:rsidRPr="004C5B7B">
        <w:rPr>
          <w:lang w:val="en-US"/>
        </w:rPr>
        <w:t>Abujubeha</w:t>
      </w:r>
      <w:proofErr w:type="spellEnd"/>
      <w:r w:rsidRPr="004C5B7B">
        <w:rPr>
          <w:lang w:val="en-US"/>
        </w:rPr>
        <w:t>).</w:t>
      </w:r>
      <w:r>
        <w:rPr>
          <w:lang w:val="en-US"/>
        </w:rPr>
        <w:t xml:space="preserve"> </w:t>
      </w:r>
      <w:r w:rsidRPr="00661DE5">
        <w:rPr>
          <w:lang w:val="en-US"/>
        </w:rPr>
        <w:t>The goal of the project is to contribute to improve the health conditions of vulnerable populations in N</w:t>
      </w:r>
      <w:r>
        <w:rPr>
          <w:lang w:val="en-US"/>
        </w:rPr>
        <w:t xml:space="preserve">D and SK, </w:t>
      </w:r>
      <w:r w:rsidRPr="00661DE5">
        <w:rPr>
          <w:lang w:val="en-US"/>
        </w:rPr>
        <w:t>including internally displaced persons (IDPs), refugees, and host communities. The specific objective of HealthPro-2 is to increase sustainable and inclusive access to and demand for quality primary healthcare, nutrition, and water, sanitation, and hygiene (WASH) services in the two states</w:t>
      </w:r>
      <w:r w:rsidRPr="00132FBA">
        <w:rPr>
          <w:lang w:val="en-US"/>
        </w:rPr>
        <w:t>.</w:t>
      </w:r>
      <w:r>
        <w:rPr>
          <w:lang w:val="en-US"/>
        </w:rPr>
        <w:t xml:space="preserve"> HealthPro-2 </w:t>
      </w:r>
      <w:r w:rsidRPr="007E7E09">
        <w:rPr>
          <w:lang w:val="en-US"/>
        </w:rPr>
        <w:t>will directly support 16 PHC facilities, most of which have no integrated N</w:t>
      </w:r>
      <w:r>
        <w:rPr>
          <w:lang w:val="en-US"/>
        </w:rPr>
        <w:t>HIF</w:t>
      </w:r>
      <w:r w:rsidRPr="007E7E09">
        <w:rPr>
          <w:lang w:val="en-US"/>
        </w:rPr>
        <w:t xml:space="preserve"> services</w:t>
      </w:r>
      <w:r>
        <w:rPr>
          <w:lang w:val="en-US"/>
        </w:rPr>
        <w:t xml:space="preserve">. </w:t>
      </w:r>
      <w:r w:rsidRPr="007E7E09">
        <w:rPr>
          <w:lang w:val="en-US"/>
        </w:rPr>
        <w:t xml:space="preserve">In addition, 7 rural hospitals and 7 LHDs will be targeted across 7 Localities in ND and SK. </w:t>
      </w:r>
    </w:p>
    <w:p w14:paraId="46875EF2" w14:textId="024A2BA4" w:rsidR="00921D64" w:rsidRDefault="00921D64" w:rsidP="00921D64">
      <w:pPr>
        <w:spacing w:after="160"/>
        <w:jc w:val="both"/>
        <w:rPr>
          <w:rFonts w:asciiTheme="minorHAnsi" w:hAnsiTheme="minorHAnsi" w:cstheme="minorHAnsi"/>
          <w:color w:val="201F1E"/>
        </w:rPr>
      </w:pPr>
      <w:r w:rsidRPr="000069A8">
        <w:rPr>
          <w:lang w:val="en-US"/>
        </w:rPr>
        <w:t>Vulnerable community members will receive support through the establishment of V</w:t>
      </w:r>
      <w:r w:rsidR="00837C42">
        <w:rPr>
          <w:lang w:val="en-US"/>
        </w:rPr>
        <w:t xml:space="preserve">illage </w:t>
      </w:r>
      <w:r w:rsidRPr="000069A8">
        <w:rPr>
          <w:lang w:val="en-US"/>
        </w:rPr>
        <w:t>S</w:t>
      </w:r>
      <w:r w:rsidR="00837C42">
        <w:rPr>
          <w:lang w:val="en-US"/>
        </w:rPr>
        <w:t xml:space="preserve">aving and </w:t>
      </w:r>
      <w:r w:rsidRPr="000069A8">
        <w:rPr>
          <w:lang w:val="en-US"/>
        </w:rPr>
        <w:t>L</w:t>
      </w:r>
      <w:r w:rsidR="00837C42">
        <w:rPr>
          <w:lang w:val="en-US"/>
        </w:rPr>
        <w:t xml:space="preserve">oans </w:t>
      </w:r>
      <w:r w:rsidRPr="000069A8">
        <w:rPr>
          <w:lang w:val="en-US"/>
        </w:rPr>
        <w:t>A</w:t>
      </w:r>
      <w:r w:rsidR="00837C42">
        <w:rPr>
          <w:lang w:val="en-US"/>
        </w:rPr>
        <w:t>ssociations (VSLAs)</w:t>
      </w:r>
      <w:r w:rsidRPr="000069A8">
        <w:rPr>
          <w:lang w:val="en-US"/>
        </w:rPr>
        <w:t xml:space="preserve">, aimed at promoting a culture of saving that is linked to financing healthcare. The VSLA platform will be utilized to raise awareness about </w:t>
      </w:r>
      <w:r w:rsidR="00837C42">
        <w:rPr>
          <w:lang w:val="en-US"/>
        </w:rPr>
        <w:t>National Health Insurance Fund (</w:t>
      </w:r>
      <w:r w:rsidRPr="000069A8">
        <w:rPr>
          <w:lang w:val="en-US"/>
        </w:rPr>
        <w:t>NHIF</w:t>
      </w:r>
      <w:r w:rsidR="00837C42">
        <w:rPr>
          <w:lang w:val="en-US"/>
        </w:rPr>
        <w:t>)</w:t>
      </w:r>
      <w:r w:rsidRPr="000069A8">
        <w:rPr>
          <w:lang w:val="en-US"/>
        </w:rPr>
        <w:t xml:space="preserve"> and other important health issues. The VSLA and SBC approaches of NIPP and CG, which will be implemented by a local NGO, will be carried out together to effectively address food and nutrition insecurity in the targeted areas</w:t>
      </w:r>
      <w:r>
        <w:rPr>
          <w:lang w:val="en-US"/>
        </w:rPr>
        <w:t xml:space="preserve">. </w:t>
      </w:r>
    </w:p>
    <w:p w14:paraId="5E221769" w14:textId="350972D7" w:rsidR="00F943F6" w:rsidRPr="00354BF9" w:rsidRDefault="00354BF9" w:rsidP="00354BF9">
      <w:pPr>
        <w:spacing w:after="160"/>
        <w:jc w:val="both"/>
        <w:rPr>
          <w:rFonts w:asciiTheme="minorHAnsi" w:hAnsiTheme="minorHAnsi" w:cstheme="minorHAnsi"/>
          <w:b/>
          <w:bCs/>
          <w:color w:val="70AD47" w:themeColor="accent6"/>
        </w:rPr>
      </w:pPr>
      <w:r w:rsidRPr="00354BF9">
        <w:rPr>
          <w:rFonts w:asciiTheme="minorHAnsi" w:hAnsiTheme="minorHAnsi" w:cstheme="minorHAnsi"/>
          <w:b/>
          <w:bCs/>
          <w:color w:val="70AD47" w:themeColor="accent6"/>
        </w:rPr>
        <w:t>GOAL Partnership and Localization</w:t>
      </w:r>
    </w:p>
    <w:p w14:paraId="45A5EA45" w14:textId="01D9B9CE" w:rsidR="005D0999" w:rsidRDefault="00354BF9" w:rsidP="004953DC">
      <w:pPr>
        <w:spacing w:after="160"/>
        <w:jc w:val="both"/>
        <w:rPr>
          <w:rFonts w:asciiTheme="minorHAnsi" w:hAnsiTheme="minorHAnsi" w:cstheme="minorHAnsi"/>
          <w:color w:val="201F1E"/>
        </w:rPr>
      </w:pPr>
      <w:r w:rsidRPr="004953DC">
        <w:rPr>
          <w:rFonts w:asciiTheme="minorHAnsi" w:hAnsiTheme="minorHAnsi" w:cstheme="minorHAnsi"/>
          <w:color w:val="201F1E"/>
        </w:rPr>
        <w:t xml:space="preserve">In line </w:t>
      </w:r>
      <w:r w:rsidR="00534E4E" w:rsidRPr="004953DC">
        <w:rPr>
          <w:rFonts w:asciiTheme="minorHAnsi" w:hAnsiTheme="minorHAnsi" w:cstheme="minorHAnsi"/>
          <w:color w:val="201F1E"/>
        </w:rPr>
        <w:t>with</w:t>
      </w:r>
      <w:r w:rsidRPr="004953DC">
        <w:rPr>
          <w:rFonts w:asciiTheme="minorHAnsi" w:hAnsiTheme="minorHAnsi" w:cstheme="minorHAnsi"/>
          <w:color w:val="201F1E"/>
        </w:rPr>
        <w:t xml:space="preserve"> our core values, we believe that GOAL’s work is optimised when we work in partnership with communities, local civil society partners, peers, governments, donors and </w:t>
      </w:r>
      <w:r w:rsidR="00534E4E" w:rsidRPr="004953DC">
        <w:rPr>
          <w:rFonts w:asciiTheme="minorHAnsi" w:hAnsiTheme="minorHAnsi" w:cstheme="minorHAnsi"/>
          <w:color w:val="201F1E"/>
        </w:rPr>
        <w:t>both the public and private sectors.</w:t>
      </w:r>
      <w:r w:rsidR="004953DC" w:rsidRPr="004953DC">
        <w:rPr>
          <w:rFonts w:asciiTheme="minorHAnsi" w:hAnsiTheme="minorHAnsi" w:cstheme="minorHAnsi"/>
          <w:color w:val="201F1E"/>
        </w:rPr>
        <w:t xml:space="preserve"> To achieve our ambitious resilience strategy</w:t>
      </w:r>
      <w:r w:rsidR="004953DC">
        <w:rPr>
          <w:rFonts w:asciiTheme="minorHAnsi" w:hAnsiTheme="minorHAnsi" w:cstheme="minorHAnsi"/>
          <w:color w:val="201F1E"/>
        </w:rPr>
        <w:t>,</w:t>
      </w:r>
      <w:r w:rsidR="004953DC" w:rsidRPr="004953DC">
        <w:rPr>
          <w:rFonts w:asciiTheme="minorHAnsi" w:hAnsiTheme="minorHAnsi" w:cstheme="minorHAnsi"/>
          <w:color w:val="201F1E"/>
        </w:rPr>
        <w:t xml:space="preserve"> Partnership and localisation is one of the pillars of the strategic framework. Understanding that local systems are made up of multiple actors that are the principal catalysts of change, GOAL will facilitate change alongside these permanent local actors, knowing that they will remain in the system long after GOAL has departed. This ensures that our efforts support established local systems and avoid duplicating work already being carried out by resident actors. This is part of GOAL’s commitment to progressing the ambitions of localising partnerships for greater impact.</w:t>
      </w:r>
    </w:p>
    <w:p w14:paraId="73D03EE3" w14:textId="4EE586E1" w:rsidR="004953DC" w:rsidRPr="004953DC" w:rsidRDefault="004953DC" w:rsidP="004953DC">
      <w:pPr>
        <w:autoSpaceDE w:val="0"/>
        <w:autoSpaceDN w:val="0"/>
        <w:adjustRightInd w:val="0"/>
        <w:rPr>
          <w:rFonts w:asciiTheme="minorHAnsi" w:hAnsiTheme="minorHAnsi" w:cstheme="minorHAnsi"/>
          <w:color w:val="201F1E"/>
        </w:rPr>
      </w:pPr>
      <w:r w:rsidRPr="004953DC">
        <w:rPr>
          <w:rFonts w:asciiTheme="minorHAnsi" w:hAnsiTheme="minorHAnsi" w:cstheme="minorHAnsi"/>
          <w:color w:val="201F1E"/>
        </w:rPr>
        <w:t>Our localised &amp; partnership approach ensures that we will:</w:t>
      </w:r>
    </w:p>
    <w:p w14:paraId="69885F0D" w14:textId="213168DE" w:rsidR="004953DC" w:rsidRPr="004953DC" w:rsidRDefault="004953DC" w:rsidP="004953DC">
      <w:pPr>
        <w:pStyle w:val="ListParagraph"/>
        <w:numPr>
          <w:ilvl w:val="0"/>
          <w:numId w:val="11"/>
        </w:numPr>
        <w:autoSpaceDE w:val="0"/>
        <w:autoSpaceDN w:val="0"/>
        <w:adjustRightInd w:val="0"/>
        <w:rPr>
          <w:rFonts w:asciiTheme="minorHAnsi" w:hAnsiTheme="minorHAnsi" w:cstheme="minorHAnsi"/>
          <w:color w:val="201F1E"/>
          <w:lang w:val="en-IE" w:eastAsia="en-US"/>
        </w:rPr>
      </w:pPr>
      <w:r w:rsidRPr="004953DC">
        <w:rPr>
          <w:rFonts w:asciiTheme="minorHAnsi" w:hAnsiTheme="minorHAnsi" w:cstheme="minorHAnsi"/>
          <w:color w:val="201F1E"/>
          <w:lang w:val="en-IE" w:eastAsia="en-US"/>
        </w:rPr>
        <w:t xml:space="preserve">Map and analyse the local </w:t>
      </w:r>
      <w:r w:rsidR="00C47C6A" w:rsidRPr="004953DC">
        <w:rPr>
          <w:rFonts w:asciiTheme="minorHAnsi" w:hAnsiTheme="minorHAnsi" w:cstheme="minorHAnsi"/>
          <w:color w:val="201F1E"/>
          <w:lang w:val="en-IE" w:eastAsia="en-US"/>
        </w:rPr>
        <w:t>actors in</w:t>
      </w:r>
      <w:r w:rsidRPr="004953DC">
        <w:rPr>
          <w:rFonts w:asciiTheme="minorHAnsi" w:hAnsiTheme="minorHAnsi" w:cstheme="minorHAnsi"/>
          <w:color w:val="201F1E"/>
          <w:lang w:val="en-IE" w:eastAsia="en-US"/>
        </w:rPr>
        <w:t xml:space="preserve"> each context, listen to their needs and programme in consultation.</w:t>
      </w:r>
    </w:p>
    <w:p w14:paraId="0F953B3E" w14:textId="4E5BBC6A" w:rsidR="004953DC" w:rsidRPr="004953DC" w:rsidRDefault="004953DC" w:rsidP="004953DC">
      <w:pPr>
        <w:pStyle w:val="ListParagraph"/>
        <w:numPr>
          <w:ilvl w:val="0"/>
          <w:numId w:val="11"/>
        </w:numPr>
        <w:autoSpaceDE w:val="0"/>
        <w:autoSpaceDN w:val="0"/>
        <w:adjustRightInd w:val="0"/>
        <w:rPr>
          <w:rFonts w:asciiTheme="minorHAnsi" w:hAnsiTheme="minorHAnsi" w:cstheme="minorHAnsi"/>
          <w:color w:val="201F1E"/>
          <w:lang w:val="en-IE" w:eastAsia="en-US"/>
        </w:rPr>
      </w:pPr>
      <w:r w:rsidRPr="004953DC">
        <w:rPr>
          <w:rFonts w:asciiTheme="minorHAnsi" w:hAnsiTheme="minorHAnsi" w:cstheme="minorHAnsi"/>
          <w:color w:val="201F1E"/>
          <w:lang w:val="en-IE" w:eastAsia="en-US"/>
        </w:rPr>
        <w:t>Work in partnership, to stabilise, build and/or support resilient local systems.</w:t>
      </w:r>
    </w:p>
    <w:p w14:paraId="335DE3AD" w14:textId="17B788AC" w:rsidR="004953DC" w:rsidRPr="004953DC" w:rsidRDefault="004953DC" w:rsidP="004953DC">
      <w:pPr>
        <w:pStyle w:val="ListParagraph"/>
        <w:numPr>
          <w:ilvl w:val="0"/>
          <w:numId w:val="11"/>
        </w:numPr>
        <w:autoSpaceDE w:val="0"/>
        <w:autoSpaceDN w:val="0"/>
        <w:adjustRightInd w:val="0"/>
        <w:rPr>
          <w:rFonts w:asciiTheme="minorHAnsi" w:hAnsiTheme="minorHAnsi" w:cstheme="minorHAnsi"/>
          <w:color w:val="201F1E"/>
          <w:lang w:val="en-IE" w:eastAsia="en-US"/>
        </w:rPr>
      </w:pPr>
      <w:r w:rsidRPr="004953DC">
        <w:rPr>
          <w:rFonts w:asciiTheme="minorHAnsi" w:hAnsiTheme="minorHAnsi" w:cstheme="minorHAnsi"/>
          <w:color w:val="201F1E"/>
          <w:lang w:val="en-IE" w:eastAsia="en-US"/>
        </w:rPr>
        <w:t>Promote strategic networking for collaboration, cohesion and advocacy with other international actors.</w:t>
      </w:r>
    </w:p>
    <w:p w14:paraId="31D7387A" w14:textId="2B1840FD" w:rsidR="00BA0689" w:rsidRDefault="00C47C6A" w:rsidP="00C47C6A">
      <w:pPr>
        <w:spacing w:after="160"/>
        <w:jc w:val="both"/>
        <w:rPr>
          <w:rFonts w:asciiTheme="minorHAnsi" w:hAnsiTheme="minorHAnsi" w:cstheme="minorHAnsi"/>
          <w:color w:val="201F1E"/>
        </w:rPr>
      </w:pPr>
      <w:r w:rsidRPr="00C47C6A">
        <w:rPr>
          <w:rFonts w:asciiTheme="minorHAnsi" w:hAnsiTheme="minorHAnsi" w:cstheme="minorHAnsi"/>
          <w:color w:val="201F1E"/>
        </w:rPr>
        <w:t xml:space="preserve">This call for expression of interest is seeking to compile a comprehensive database of prequalified local and national partners with all the necessary documentation. It is expected that this will reduce the rigorous processes in partnership identification, selection and onboarding process. The selected NNGOs will work with GOAL Sudan in project design, conceptualization and development which will follow through the project cycle should the projects be funded. </w:t>
      </w:r>
    </w:p>
    <w:p w14:paraId="0534CEBD" w14:textId="5125B424" w:rsidR="00754F29" w:rsidRDefault="00754F29" w:rsidP="00C47C6A">
      <w:pPr>
        <w:spacing w:after="160"/>
        <w:jc w:val="both"/>
        <w:rPr>
          <w:rFonts w:asciiTheme="minorHAnsi" w:hAnsiTheme="minorHAnsi" w:cstheme="minorHAnsi"/>
          <w:b/>
          <w:bCs/>
          <w:color w:val="70AD47" w:themeColor="accent6"/>
        </w:rPr>
      </w:pPr>
      <w:r w:rsidRPr="00754F29">
        <w:rPr>
          <w:rFonts w:asciiTheme="minorHAnsi" w:hAnsiTheme="minorHAnsi" w:cstheme="minorHAnsi"/>
          <w:b/>
          <w:bCs/>
          <w:color w:val="70AD47" w:themeColor="accent6"/>
        </w:rPr>
        <w:t>Eligibility criteria.</w:t>
      </w:r>
    </w:p>
    <w:p w14:paraId="2E7CAF82" w14:textId="6D4662E3" w:rsidR="00754F29" w:rsidRPr="00FA3857" w:rsidRDefault="005D3824" w:rsidP="00FA3857">
      <w:pPr>
        <w:pStyle w:val="ListParagraph"/>
        <w:numPr>
          <w:ilvl w:val="0"/>
          <w:numId w:val="11"/>
        </w:numPr>
        <w:autoSpaceDE w:val="0"/>
        <w:autoSpaceDN w:val="0"/>
        <w:adjustRightInd w:val="0"/>
        <w:rPr>
          <w:rFonts w:asciiTheme="minorHAnsi" w:hAnsiTheme="minorHAnsi" w:cstheme="minorHAnsi"/>
          <w:color w:val="201F1E"/>
          <w:lang w:val="en-IE" w:eastAsia="en-US"/>
        </w:rPr>
      </w:pPr>
      <w:r w:rsidRPr="00FA3857">
        <w:rPr>
          <w:rFonts w:asciiTheme="minorHAnsi" w:hAnsiTheme="minorHAnsi" w:cstheme="minorHAnsi"/>
          <w:color w:val="201F1E"/>
          <w:lang w:val="en-IE" w:eastAsia="en-US"/>
        </w:rPr>
        <w:lastRenderedPageBreak/>
        <w:t xml:space="preserve">A registered non – profit local or national organization operational in </w:t>
      </w:r>
      <w:r w:rsidR="00A66CA1">
        <w:rPr>
          <w:rFonts w:asciiTheme="minorHAnsi" w:hAnsiTheme="minorHAnsi" w:cstheme="minorHAnsi"/>
          <w:color w:val="201F1E"/>
          <w:lang w:val="en-IE" w:eastAsia="en-US"/>
        </w:rPr>
        <w:t>North Darfur and South Kordofan</w:t>
      </w:r>
      <w:r w:rsidRPr="00FA3857">
        <w:rPr>
          <w:rFonts w:asciiTheme="minorHAnsi" w:hAnsiTheme="minorHAnsi" w:cstheme="minorHAnsi"/>
          <w:color w:val="201F1E"/>
          <w:lang w:val="en-IE" w:eastAsia="en-US"/>
        </w:rPr>
        <w:t xml:space="preserve"> for at least </w:t>
      </w:r>
      <w:r w:rsidR="00A66CA1">
        <w:rPr>
          <w:rFonts w:asciiTheme="minorHAnsi" w:hAnsiTheme="minorHAnsi" w:cstheme="minorHAnsi"/>
          <w:color w:val="201F1E"/>
          <w:lang w:val="en-IE" w:eastAsia="en-US"/>
        </w:rPr>
        <w:t>4</w:t>
      </w:r>
      <w:r w:rsidRPr="00FA3857">
        <w:rPr>
          <w:rFonts w:asciiTheme="minorHAnsi" w:hAnsiTheme="minorHAnsi" w:cstheme="minorHAnsi"/>
          <w:color w:val="201F1E"/>
          <w:lang w:val="en-IE" w:eastAsia="en-US"/>
        </w:rPr>
        <w:t xml:space="preserve"> years.</w:t>
      </w:r>
    </w:p>
    <w:p w14:paraId="7904459C" w14:textId="33461FF9" w:rsidR="005D3824" w:rsidRPr="00FA3857" w:rsidRDefault="005D3824" w:rsidP="00FA3857">
      <w:pPr>
        <w:pStyle w:val="ListParagraph"/>
        <w:numPr>
          <w:ilvl w:val="0"/>
          <w:numId w:val="11"/>
        </w:numPr>
        <w:autoSpaceDE w:val="0"/>
        <w:autoSpaceDN w:val="0"/>
        <w:adjustRightInd w:val="0"/>
        <w:rPr>
          <w:rFonts w:asciiTheme="minorHAnsi" w:hAnsiTheme="minorHAnsi" w:cstheme="minorHAnsi"/>
          <w:color w:val="201F1E"/>
          <w:lang w:val="en-IE" w:eastAsia="en-US"/>
        </w:rPr>
      </w:pPr>
      <w:r w:rsidRPr="00FA3857">
        <w:rPr>
          <w:rFonts w:asciiTheme="minorHAnsi" w:hAnsiTheme="minorHAnsi" w:cstheme="minorHAnsi"/>
          <w:color w:val="201F1E"/>
          <w:lang w:val="en-IE" w:eastAsia="en-US"/>
        </w:rPr>
        <w:t xml:space="preserve">A prospective organization must have active programming in one or more of the following thematic sectors; </w:t>
      </w:r>
      <w:r w:rsidRPr="00FA3857">
        <w:rPr>
          <w:rFonts w:asciiTheme="minorHAnsi" w:hAnsiTheme="minorHAnsi" w:cstheme="minorHAnsi"/>
          <w:b/>
          <w:bCs/>
          <w:color w:val="201F1E"/>
          <w:lang w:val="en-IE" w:eastAsia="en-US"/>
        </w:rPr>
        <w:t xml:space="preserve">health, nutrition, food </w:t>
      </w:r>
      <w:r w:rsidRPr="00FA3857">
        <w:rPr>
          <w:rFonts w:asciiTheme="minorHAnsi" w:hAnsiTheme="minorHAnsi" w:cstheme="minorHAnsi"/>
          <w:color w:val="201F1E"/>
          <w:lang w:val="en-IE" w:eastAsia="en-US"/>
        </w:rPr>
        <w:t xml:space="preserve">and </w:t>
      </w:r>
      <w:r w:rsidRPr="00FA3857">
        <w:rPr>
          <w:rFonts w:asciiTheme="minorHAnsi" w:hAnsiTheme="minorHAnsi" w:cstheme="minorHAnsi"/>
          <w:b/>
          <w:bCs/>
          <w:color w:val="201F1E"/>
          <w:lang w:val="en-IE" w:eastAsia="en-US"/>
        </w:rPr>
        <w:t xml:space="preserve">nutrition security, WASH, Market System Development </w:t>
      </w:r>
      <w:r w:rsidRPr="00FA3857">
        <w:rPr>
          <w:rFonts w:asciiTheme="minorHAnsi" w:hAnsiTheme="minorHAnsi" w:cstheme="minorHAnsi"/>
          <w:color w:val="201F1E"/>
          <w:lang w:val="en-IE" w:eastAsia="en-US"/>
        </w:rPr>
        <w:t xml:space="preserve">and </w:t>
      </w:r>
      <w:r w:rsidRPr="00FA3857">
        <w:rPr>
          <w:rFonts w:asciiTheme="minorHAnsi" w:hAnsiTheme="minorHAnsi" w:cstheme="minorHAnsi"/>
          <w:b/>
          <w:bCs/>
          <w:color w:val="201F1E"/>
          <w:lang w:val="en-IE" w:eastAsia="en-US"/>
        </w:rPr>
        <w:t>Resilienc</w:t>
      </w:r>
      <w:r w:rsidRPr="00FA3857">
        <w:rPr>
          <w:rFonts w:asciiTheme="minorHAnsi" w:hAnsiTheme="minorHAnsi" w:cstheme="minorHAnsi"/>
          <w:color w:val="201F1E"/>
          <w:lang w:val="en-IE" w:eastAsia="en-US"/>
        </w:rPr>
        <w:t>e.</w:t>
      </w:r>
    </w:p>
    <w:p w14:paraId="6B7685DB" w14:textId="737298FA" w:rsidR="005D3824" w:rsidRPr="00A66CA1" w:rsidRDefault="005D3824" w:rsidP="00FA3857">
      <w:pPr>
        <w:pStyle w:val="ListParagraph"/>
        <w:numPr>
          <w:ilvl w:val="0"/>
          <w:numId w:val="11"/>
        </w:numPr>
        <w:autoSpaceDE w:val="0"/>
        <w:autoSpaceDN w:val="0"/>
        <w:adjustRightInd w:val="0"/>
        <w:rPr>
          <w:rFonts w:asciiTheme="minorHAnsi" w:hAnsiTheme="minorHAnsi" w:cstheme="minorHAnsi"/>
          <w:b/>
          <w:bCs/>
          <w:color w:val="201F1E"/>
          <w:lang w:val="en-IE" w:eastAsia="en-US"/>
        </w:rPr>
      </w:pPr>
      <w:r w:rsidRPr="00FA3857">
        <w:rPr>
          <w:rFonts w:asciiTheme="minorHAnsi" w:hAnsiTheme="minorHAnsi" w:cstheme="minorHAnsi"/>
          <w:color w:val="201F1E"/>
          <w:lang w:val="en-IE" w:eastAsia="en-US"/>
        </w:rPr>
        <w:t xml:space="preserve">Prospective NNGOs must have at least </w:t>
      </w:r>
      <w:r w:rsidR="00EC4B60" w:rsidRPr="00EC4B60">
        <w:rPr>
          <w:rFonts w:asciiTheme="minorHAnsi" w:hAnsiTheme="minorHAnsi" w:cstheme="minorHAnsi"/>
          <w:b/>
          <w:bCs/>
          <w:color w:val="201F1E"/>
          <w:lang w:val="en-IE" w:eastAsia="en-US"/>
        </w:rPr>
        <w:t>one audit report from the last project implemented, finance manual, and active finance system</w:t>
      </w:r>
      <w:r w:rsidR="00EC4B60">
        <w:rPr>
          <w:rFonts w:asciiTheme="minorHAnsi" w:hAnsiTheme="minorHAnsi" w:cstheme="minorHAnsi"/>
          <w:color w:val="201F1E"/>
          <w:lang w:val="en-IE" w:eastAsia="en-US"/>
        </w:rPr>
        <w:t xml:space="preserve">. </w:t>
      </w:r>
    </w:p>
    <w:p w14:paraId="2D45E34A" w14:textId="5D86AB26" w:rsidR="005D3824" w:rsidRPr="00FA3857" w:rsidRDefault="005D3824" w:rsidP="00FA3857">
      <w:pPr>
        <w:pStyle w:val="ListParagraph"/>
        <w:numPr>
          <w:ilvl w:val="0"/>
          <w:numId w:val="11"/>
        </w:numPr>
        <w:autoSpaceDE w:val="0"/>
        <w:autoSpaceDN w:val="0"/>
        <w:adjustRightInd w:val="0"/>
        <w:rPr>
          <w:rFonts w:asciiTheme="minorHAnsi" w:hAnsiTheme="minorHAnsi" w:cstheme="minorHAnsi"/>
          <w:color w:val="201F1E"/>
          <w:lang w:val="en-IE" w:eastAsia="en-US"/>
        </w:rPr>
      </w:pPr>
      <w:r w:rsidRPr="00FA3857">
        <w:rPr>
          <w:rFonts w:asciiTheme="minorHAnsi" w:hAnsiTheme="minorHAnsi" w:cstheme="minorHAnsi"/>
          <w:color w:val="201F1E"/>
          <w:lang w:val="en-IE" w:eastAsia="en-US"/>
        </w:rPr>
        <w:t xml:space="preserve">Organizations must have programmes and physical operational presence in </w:t>
      </w:r>
      <w:r w:rsidR="00EC4B60">
        <w:rPr>
          <w:rFonts w:asciiTheme="minorHAnsi" w:hAnsiTheme="minorHAnsi" w:cstheme="minorHAnsi"/>
          <w:color w:val="201F1E"/>
          <w:lang w:val="en-IE" w:eastAsia="en-US"/>
        </w:rPr>
        <w:t xml:space="preserve">North Darfur and/or South Kordofan states. </w:t>
      </w:r>
    </w:p>
    <w:p w14:paraId="46E98479" w14:textId="77777777" w:rsidR="00754F29" w:rsidRPr="00C47C6A" w:rsidRDefault="00754F29" w:rsidP="00C47C6A">
      <w:pPr>
        <w:spacing w:after="160"/>
        <w:jc w:val="both"/>
        <w:rPr>
          <w:rFonts w:asciiTheme="minorHAnsi" w:hAnsiTheme="minorHAnsi" w:cstheme="minorHAnsi"/>
          <w:color w:val="201F1E"/>
        </w:rPr>
      </w:pPr>
    </w:p>
    <w:p w14:paraId="4720C659" w14:textId="4C5A0943" w:rsidR="008A2F7A" w:rsidRDefault="00624A13" w:rsidP="004B5215">
      <w:pPr>
        <w:pStyle w:val="xmsolistparagraph"/>
        <w:shd w:val="clear" w:color="auto" w:fill="FFFFFF"/>
        <w:spacing w:before="0" w:beforeAutospacing="0" w:after="0" w:afterAutospacing="0"/>
        <w:jc w:val="both"/>
        <w:rPr>
          <w:rFonts w:asciiTheme="minorHAnsi" w:hAnsiTheme="minorHAnsi" w:cstheme="minorHAnsi"/>
          <w:color w:val="201F1E"/>
          <w:sz w:val="22"/>
          <w:szCs w:val="22"/>
        </w:rPr>
      </w:pPr>
      <w:r>
        <w:rPr>
          <w:rFonts w:asciiTheme="minorHAnsi" w:hAnsiTheme="minorHAnsi" w:cstheme="minorHAnsi"/>
          <w:color w:val="201F1E"/>
          <w:sz w:val="22"/>
          <w:szCs w:val="22"/>
        </w:rPr>
        <w:t xml:space="preserve">Interested NNGOs should submit their Expression of interest using the </w:t>
      </w:r>
      <w:r w:rsidRPr="00837C42">
        <w:rPr>
          <w:rFonts w:asciiTheme="minorHAnsi" w:hAnsiTheme="minorHAnsi" w:cstheme="minorHAnsi"/>
          <w:color w:val="201F1E"/>
          <w:sz w:val="22"/>
          <w:szCs w:val="22"/>
        </w:rPr>
        <w:t>attached form</w:t>
      </w:r>
      <w:r>
        <w:rPr>
          <w:rFonts w:asciiTheme="minorHAnsi" w:hAnsiTheme="minorHAnsi" w:cstheme="minorHAnsi"/>
          <w:color w:val="201F1E"/>
          <w:sz w:val="22"/>
          <w:szCs w:val="22"/>
        </w:rPr>
        <w:t xml:space="preserve">. Submitted EOI should be made to </w:t>
      </w:r>
      <w:hyperlink r:id="rId11" w:history="1">
        <w:r w:rsidR="00837C42" w:rsidRPr="00C86356">
          <w:rPr>
            <w:rStyle w:val="Hyperlink"/>
            <w:rFonts w:asciiTheme="minorHAnsi" w:hAnsiTheme="minorHAnsi" w:cstheme="minorHAnsi"/>
            <w:sz w:val="22"/>
            <w:szCs w:val="22"/>
          </w:rPr>
          <w:t>partners.sudan@sd.goal.ie</w:t>
        </w:r>
      </w:hyperlink>
      <w:r>
        <w:rPr>
          <w:rFonts w:asciiTheme="minorHAnsi" w:hAnsiTheme="minorHAnsi" w:cstheme="minorHAnsi"/>
          <w:color w:val="201F1E"/>
          <w:sz w:val="22"/>
          <w:szCs w:val="22"/>
        </w:rPr>
        <w:t xml:space="preserve"> </w:t>
      </w:r>
    </w:p>
    <w:p w14:paraId="5441A3E5" w14:textId="77777777" w:rsidR="00AE4BF8" w:rsidRDefault="00AE4BF8" w:rsidP="004B5215">
      <w:pPr>
        <w:pStyle w:val="xmsolistparagraph"/>
        <w:shd w:val="clear" w:color="auto" w:fill="FFFFFF"/>
        <w:spacing w:before="0" w:beforeAutospacing="0" w:after="0" w:afterAutospacing="0"/>
        <w:jc w:val="both"/>
        <w:rPr>
          <w:rFonts w:asciiTheme="minorHAnsi" w:hAnsiTheme="minorHAnsi" w:cstheme="minorHAnsi"/>
          <w:b/>
          <w:bCs/>
          <w:color w:val="201F1E"/>
          <w:sz w:val="22"/>
          <w:szCs w:val="22"/>
        </w:rPr>
      </w:pPr>
    </w:p>
    <w:p w14:paraId="1FAFD3EF" w14:textId="339433D5" w:rsidR="008A2F7A" w:rsidRDefault="008A2F7A" w:rsidP="004B5215">
      <w:pPr>
        <w:pStyle w:val="xmsolistparagraph"/>
        <w:shd w:val="clear" w:color="auto" w:fill="FFFFFF"/>
        <w:spacing w:before="0" w:beforeAutospacing="0" w:after="0" w:afterAutospacing="0"/>
        <w:jc w:val="both"/>
        <w:rPr>
          <w:rFonts w:asciiTheme="minorHAnsi" w:hAnsiTheme="minorHAnsi" w:cstheme="minorHAnsi"/>
          <w:color w:val="201F1E"/>
          <w:sz w:val="22"/>
          <w:szCs w:val="22"/>
        </w:rPr>
      </w:pPr>
      <w:r w:rsidRPr="00AE4BF8">
        <w:rPr>
          <w:rFonts w:asciiTheme="minorHAnsi" w:hAnsiTheme="minorHAnsi" w:cstheme="minorHAnsi"/>
          <w:b/>
          <w:bCs/>
          <w:color w:val="201F1E"/>
          <w:sz w:val="22"/>
          <w:szCs w:val="22"/>
        </w:rPr>
        <w:t>Disclaimer:</w:t>
      </w:r>
      <w:r w:rsidRPr="008A2F7A">
        <w:rPr>
          <w:rFonts w:asciiTheme="minorHAnsi" w:hAnsiTheme="minorHAnsi" w:cstheme="minorHAnsi"/>
          <w:color w:val="201F1E"/>
          <w:sz w:val="22"/>
          <w:szCs w:val="22"/>
        </w:rPr>
        <w:t xml:space="preserve"> The issuance of this request for application does not commit GOAL Sudan to any partnership with any prospective and potential </w:t>
      </w:r>
      <w:r w:rsidR="00AE4BF8">
        <w:rPr>
          <w:rFonts w:asciiTheme="minorHAnsi" w:hAnsiTheme="minorHAnsi" w:cstheme="minorHAnsi"/>
          <w:color w:val="201F1E"/>
          <w:sz w:val="22"/>
          <w:szCs w:val="22"/>
        </w:rPr>
        <w:t>l</w:t>
      </w:r>
      <w:r w:rsidRPr="008A2F7A">
        <w:rPr>
          <w:rFonts w:asciiTheme="minorHAnsi" w:hAnsiTheme="minorHAnsi" w:cstheme="minorHAnsi"/>
          <w:color w:val="201F1E"/>
          <w:sz w:val="22"/>
          <w:szCs w:val="22"/>
        </w:rPr>
        <w:t xml:space="preserve">ocal implementing partner responding to this call and Prospective local partners will not be reimbursed for any cost incurred during the preparation and submission of an </w:t>
      </w:r>
      <w:proofErr w:type="gramStart"/>
      <w:r w:rsidRPr="008A2F7A">
        <w:rPr>
          <w:rFonts w:asciiTheme="minorHAnsi" w:hAnsiTheme="minorHAnsi" w:cstheme="minorHAnsi"/>
          <w:color w:val="201F1E"/>
          <w:sz w:val="22"/>
          <w:szCs w:val="22"/>
        </w:rPr>
        <w:t>application</w:t>
      </w:r>
      <w:r w:rsidR="00AE4BF8">
        <w:rPr>
          <w:rFonts w:asciiTheme="minorHAnsi" w:hAnsiTheme="minorHAnsi" w:cstheme="minorHAnsi"/>
          <w:color w:val="201F1E"/>
          <w:sz w:val="22"/>
          <w:szCs w:val="22"/>
        </w:rPr>
        <w:t>,</w:t>
      </w:r>
      <w:r w:rsidRPr="008A2F7A">
        <w:rPr>
          <w:rFonts w:asciiTheme="minorHAnsi" w:hAnsiTheme="minorHAnsi" w:cstheme="minorHAnsi"/>
          <w:color w:val="201F1E"/>
          <w:sz w:val="22"/>
          <w:szCs w:val="22"/>
        </w:rPr>
        <w:t xml:space="preserve"> and</w:t>
      </w:r>
      <w:proofErr w:type="gramEnd"/>
      <w:r w:rsidRPr="008A2F7A">
        <w:rPr>
          <w:rFonts w:asciiTheme="minorHAnsi" w:hAnsiTheme="minorHAnsi" w:cstheme="minorHAnsi"/>
          <w:color w:val="201F1E"/>
          <w:sz w:val="22"/>
          <w:szCs w:val="22"/>
        </w:rPr>
        <w:t xml:space="preserve"> does not guarantee partnership.</w:t>
      </w:r>
    </w:p>
    <w:sectPr w:rsidR="008A2F7A" w:rsidSect="008907F8">
      <w:headerReference w:type="default" r:id="rId12"/>
      <w:footerReference w:type="default" r:id="rId13"/>
      <w:headerReference w:type="first" r:id="rId14"/>
      <w:footerReference w:type="first" r:id="rId15"/>
      <w:pgSz w:w="11906" w:h="16838"/>
      <w:pgMar w:top="1080" w:right="1440" w:bottom="1080" w:left="144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4017" w14:textId="77777777" w:rsidR="008907F8" w:rsidRDefault="008907F8" w:rsidP="009D1501">
      <w:r>
        <w:separator/>
      </w:r>
    </w:p>
  </w:endnote>
  <w:endnote w:type="continuationSeparator" w:id="0">
    <w:p w14:paraId="20C5AD94" w14:textId="77777777" w:rsidR="008907F8" w:rsidRDefault="008907F8" w:rsidP="009D1501">
      <w:r>
        <w:continuationSeparator/>
      </w:r>
    </w:p>
  </w:endnote>
  <w:endnote w:type="continuationNotice" w:id="1">
    <w:p w14:paraId="65577433" w14:textId="77777777" w:rsidR="008907F8" w:rsidRDefault="0089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NextL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LTPro-Demi">
    <w:altName w:val="Calibri"/>
    <w:panose1 w:val="00000000000000000000"/>
    <w:charset w:val="4D"/>
    <w:family w:val="auto"/>
    <w:notTrueType/>
    <w:pitch w:val="default"/>
    <w:sig w:usb0="00000003" w:usb1="00000000" w:usb2="00000000" w:usb3="00000000" w:csb0="00000001" w:csb1="00000000"/>
  </w:font>
  <w:font w:name="AvenirNextLT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33379"/>
      <w:docPartObj>
        <w:docPartGallery w:val="Page Numbers (Bottom of Page)"/>
        <w:docPartUnique/>
      </w:docPartObj>
    </w:sdtPr>
    <w:sdtEndPr>
      <w:rPr>
        <w:noProof/>
      </w:rPr>
    </w:sdtEndPr>
    <w:sdtContent>
      <w:p w14:paraId="1F57C1A0" w14:textId="4E687D87" w:rsidR="000E43BC" w:rsidRDefault="000E4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278FA" w14:textId="77777777" w:rsidR="000E43BC" w:rsidRDefault="000E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0C56" w14:textId="77777777" w:rsidR="000A1B09" w:rsidRDefault="000A1B09" w:rsidP="000A1B09">
    <w:pPr>
      <w:pStyle w:val="BasicParagraph"/>
      <w:rPr>
        <w:rFonts w:ascii="AvenirNextLTPro-Regular" w:hAnsi="AvenirNextLTPro-Regular" w:cs="AvenirNextLTPro-Regular"/>
        <w:sz w:val="12"/>
        <w:szCs w:val="12"/>
      </w:rPr>
    </w:pPr>
    <w:r>
      <w:rPr>
        <w:noProof/>
        <w:lang w:eastAsia="en-IE"/>
      </w:rPr>
      <mc:AlternateContent>
        <mc:Choice Requires="wps">
          <w:drawing>
            <wp:anchor distT="0" distB="0" distL="114300" distR="114300" simplePos="0" relativeHeight="251657216" behindDoc="0" locked="0" layoutInCell="1" allowOverlap="1" wp14:anchorId="16E00C5E" wp14:editId="16E00C5F">
              <wp:simplePos x="0" y="0"/>
              <wp:positionH relativeFrom="column">
                <wp:posOffset>-641219</wp:posOffset>
              </wp:positionH>
              <wp:positionV relativeFrom="paragraph">
                <wp:posOffset>778</wp:posOffset>
              </wp:positionV>
              <wp:extent cx="7642534" cy="45719"/>
              <wp:effectExtent l="0" t="0" r="0" b="0"/>
              <wp:wrapNone/>
              <wp:docPr id="2" name="Rectangle 2"/>
              <wp:cNvGraphicFramePr/>
              <a:graphic xmlns:a="http://schemas.openxmlformats.org/drawingml/2006/main">
                <a:graphicData uri="http://schemas.microsoft.com/office/word/2010/wordprocessingShape">
                  <wps:wsp>
                    <wps:cNvSpPr/>
                    <wps:spPr>
                      <a:xfrm>
                        <a:off x="0" y="0"/>
                        <a:ext cx="7642534" cy="45719"/>
                      </a:xfrm>
                      <a:prstGeom prst="rect">
                        <a:avLst/>
                      </a:prstGeom>
                      <a:solidFill>
                        <a:srgbClr val="A6CE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A574" id="Rectangle 2" o:spid="_x0000_s1026" style="position:absolute;margin-left:-50.5pt;margin-top:.05pt;width:601.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" fillcolor="#a6ce38" stroked="f" strokeweight="1pt"/>
          </w:pict>
        </mc:Fallback>
      </mc:AlternateContent>
    </w:r>
  </w:p>
  <w:p w14:paraId="16E00C57" w14:textId="77777777" w:rsidR="000A1B09" w:rsidRDefault="000A1B09" w:rsidP="000A1B09">
    <w:pPr>
      <w:pStyle w:val="BasicParagraph"/>
      <w:rPr>
        <w:rFonts w:ascii="AvenirNextLTPro-Regular" w:hAnsi="AvenirNextLTPro-Regular" w:cs="AvenirNextLTPro-Regular"/>
        <w:sz w:val="12"/>
        <w:szCs w:val="12"/>
      </w:rPr>
    </w:pPr>
  </w:p>
  <w:p w14:paraId="16E00C58" w14:textId="676B4FF0" w:rsidR="000A1B09" w:rsidRPr="00811654" w:rsidRDefault="000A1B09" w:rsidP="00501A0B">
    <w:pPr>
      <w:widowControl w:val="0"/>
      <w:autoSpaceDE w:val="0"/>
      <w:autoSpaceDN w:val="0"/>
      <w:adjustRightInd w:val="0"/>
      <w:spacing w:line="288" w:lineRule="auto"/>
      <w:jc w:val="both"/>
      <w:textAlignment w:val="center"/>
      <w:rPr>
        <w:sz w:val="26"/>
      </w:rPr>
    </w:pPr>
    <w:r w:rsidRPr="00811654">
      <w:rPr>
        <w:rFonts w:ascii="AvenirNextLTPro-Regular" w:hAnsi="AvenirNextLTPro-Regular" w:cs="AvenirNextLTPro-Regular"/>
        <w:color w:val="000000"/>
        <w:sz w:val="14"/>
        <w:szCs w:val="12"/>
      </w:rPr>
      <w:t>GOAL is registered in Ireland as a company limited by guarantee and not having a share capital (Company No. 201698; Registered Charity No. 20010980; CHY 6271).</w:t>
    </w:r>
    <w:r>
      <w:rPr>
        <w:rFonts w:ascii="AvenirNextLTPro-Regular" w:hAnsi="AvenirNextLTPro-Regular" w:cs="AvenirNextLTPro-Regular"/>
        <w:color w:val="000000"/>
        <w:sz w:val="14"/>
        <w:szCs w:val="12"/>
      </w:rPr>
      <w:t xml:space="preserve"> </w:t>
    </w:r>
    <w:r w:rsidRPr="00811654">
      <w:rPr>
        <w:rFonts w:ascii="AvenirNextLTPro-Regular" w:hAnsi="AvenirNextLTPro-Regular" w:cs="AvenirNextLTPro-Regular"/>
        <w:sz w:val="14"/>
        <w:szCs w:val="12"/>
      </w:rPr>
      <w:t xml:space="preserve">Registered Office: </w:t>
    </w:r>
    <w:r w:rsidRPr="00552326">
      <w:rPr>
        <w:rFonts w:ascii="AvenirNextLTPro-Regular" w:hAnsi="AvenirNextLTPro-Regular" w:cs="AvenirNextLTPro-Regular"/>
        <w:sz w:val="14"/>
        <w:szCs w:val="12"/>
      </w:rPr>
      <w:t>Carnegie House,</w:t>
    </w:r>
    <w:r>
      <w:rPr>
        <w:rFonts w:ascii="AvenirNextLTPro-Regular" w:hAnsi="AvenirNextLTPro-Regular" w:cs="AvenirNextLTPro-Regular"/>
        <w:sz w:val="14"/>
        <w:szCs w:val="12"/>
      </w:rPr>
      <w:t xml:space="preserve"> </w:t>
    </w:r>
    <w:r w:rsidRPr="00552326">
      <w:rPr>
        <w:rFonts w:ascii="AvenirNextLTPro-Regular" w:hAnsi="AvenirNextLTPro-Regular" w:cs="AvenirNextLTPro-Regular"/>
        <w:sz w:val="14"/>
        <w:szCs w:val="12"/>
      </w:rPr>
      <w:t>Library Road,</w:t>
    </w:r>
    <w:r>
      <w:rPr>
        <w:rFonts w:ascii="AvenirNextLTPro-Regular" w:hAnsi="AvenirNextLTPro-Regular" w:cs="AvenirNextLTPro-Regular"/>
        <w:sz w:val="14"/>
        <w:szCs w:val="12"/>
      </w:rPr>
      <w:t xml:space="preserve"> </w:t>
    </w:r>
    <w:r w:rsidRPr="00811654">
      <w:rPr>
        <w:rFonts w:ascii="AvenirNextLTPro-Regular" w:hAnsi="AvenirNextLTPro-Regular" w:cs="AvenirNextLTPro-Regular"/>
        <w:sz w:val="14"/>
        <w:szCs w:val="12"/>
      </w:rPr>
      <w:t>Dun Laoghaire, Co. Dublin, Ireland. Board of Directors: Tim</w:t>
    </w:r>
    <w:r w:rsidR="00893B8E">
      <w:rPr>
        <w:rFonts w:ascii="AvenirNextLTPro-Regular" w:hAnsi="AvenirNextLTPro-Regular" w:cs="AvenirNextLTPro-Regular"/>
        <w:sz w:val="14"/>
        <w:szCs w:val="12"/>
      </w:rPr>
      <w:t xml:space="preserve"> O'Connor</w:t>
    </w:r>
    <w:r w:rsidRPr="00811654">
      <w:rPr>
        <w:rFonts w:ascii="AvenirNextLTPro-Regular" w:hAnsi="AvenirNextLTPro-Regular" w:cs="AvenirNextLTPro-Regular"/>
        <w:sz w:val="14"/>
        <w:szCs w:val="12"/>
      </w:rPr>
      <w:t xml:space="preserve">, Christopher Cooney, Mary J. Jennings, Mary Murphy, Jemma Houlihan, Hugh O’Flaherty, </w:t>
    </w:r>
    <w:r>
      <w:rPr>
        <w:rFonts w:ascii="AvenirNextLTPro-Regular" w:hAnsi="AvenirNextLTPro-Regular" w:cs="AvenirNextLTPro-Regular"/>
        <w:sz w:val="14"/>
        <w:szCs w:val="12"/>
      </w:rPr>
      <w:t xml:space="preserve">Kieran Kelly, </w:t>
    </w:r>
    <w:r w:rsidR="00893B8E">
      <w:rPr>
        <w:rFonts w:ascii="AvenirNextLTPro-Regular" w:hAnsi="AvenirNextLTPro-Regular" w:cs="AvenirNextLTPro-Regular"/>
        <w:sz w:val="14"/>
        <w:szCs w:val="12"/>
      </w:rPr>
      <w:t xml:space="preserve">Alison Cowzer, Jimmy Deenihan. </w:t>
    </w:r>
    <w:r w:rsidRPr="00811654">
      <w:rPr>
        <w:rFonts w:ascii="AvenirNextLTPro-Regular" w:hAnsi="AvenirNextLTPro-Regular" w:cs="AvenirNextLTPro-Regular"/>
        <w:sz w:val="14"/>
        <w:szCs w:val="12"/>
      </w:rPr>
      <w:t xml:space="preserve">Chairman: Anne O’Leary, </w:t>
    </w:r>
    <w:r w:rsidR="00893B8E">
      <w:rPr>
        <w:rFonts w:ascii="AvenirNextLTPro-Regular" w:hAnsi="AvenirNextLTPro-Regular" w:cs="AvenirNextLTPro-Regular"/>
        <w:sz w:val="14"/>
        <w:szCs w:val="12"/>
      </w:rPr>
      <w:t>CEO: Siobhan Walsh</w:t>
    </w:r>
    <w:r w:rsidRPr="00811654">
      <w:rPr>
        <w:rFonts w:ascii="AvenirNextLTPro-Regular" w:hAnsi="AvenirNextLTPro-Regular" w:cs="AvenirNextLTPro-Regular"/>
        <w:sz w:val="14"/>
        <w:szCs w:val="12"/>
      </w:rPr>
      <w:t>.</w:t>
    </w:r>
  </w:p>
  <w:p w14:paraId="16E00C59" w14:textId="77777777" w:rsidR="000A1B09" w:rsidRDefault="000A1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9D84" w14:textId="77777777" w:rsidR="008907F8" w:rsidRDefault="008907F8" w:rsidP="009D1501">
      <w:r>
        <w:separator/>
      </w:r>
    </w:p>
  </w:footnote>
  <w:footnote w:type="continuationSeparator" w:id="0">
    <w:p w14:paraId="2439AA6A" w14:textId="77777777" w:rsidR="008907F8" w:rsidRDefault="008907F8" w:rsidP="009D1501">
      <w:r>
        <w:continuationSeparator/>
      </w:r>
    </w:p>
  </w:footnote>
  <w:footnote w:type="continuationNotice" w:id="1">
    <w:p w14:paraId="0D2D6834" w14:textId="77777777" w:rsidR="008907F8" w:rsidRDefault="00890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0C48" w14:textId="77777777" w:rsidR="009D1501" w:rsidRPr="000A1B09" w:rsidRDefault="009D1501" w:rsidP="000A1B09">
    <w:pPr>
      <w:pStyle w:val="BasicParagraph"/>
      <w:rPr>
        <w:rFonts w:ascii="AvenirNextLTPro-Demi" w:hAnsi="AvenirNextLTPro-Demi" w:cs="AvenirNextLTPro-Demi"/>
        <w:color w:val="1E1E1E"/>
        <w:sz w:val="16"/>
        <w:szCs w:val="16"/>
      </w:rPr>
    </w:pPr>
    <w:r>
      <w:rPr>
        <w:rFonts w:ascii="AvenirNextLTPro-Demi" w:hAnsi="AvenirNextLTPro-Demi" w:cs="AvenirNextLTPro-Demi"/>
        <w:noProof/>
        <w:color w:val="1E1E1E"/>
        <w:sz w:val="16"/>
        <w:szCs w:val="16"/>
        <w:lang w:eastAsia="en-IE"/>
      </w:rPr>
      <w:drawing>
        <wp:inline distT="0" distB="0" distL="0" distR="0" wp14:anchorId="16E00C5A" wp14:editId="23E5C3F6">
          <wp:extent cx="2286000" cy="573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al Logo - Gree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3852" cy="577820"/>
                  </a:xfrm>
                  <a:prstGeom prst="rect">
                    <a:avLst/>
                  </a:prstGeom>
                </pic:spPr>
              </pic:pic>
            </a:graphicData>
          </a:graphic>
        </wp:inline>
      </w:drawing>
    </w:r>
    <w:r>
      <w:rPr>
        <w:rFonts w:ascii="AvenirNextLTPro-Demi" w:hAnsi="AvenirNextLTPro-Demi" w:cs="AvenirNextLTPro-Demi"/>
        <w:color w:val="1E1E1E"/>
        <w:sz w:val="16"/>
        <w:szCs w:val="16"/>
      </w:rPr>
      <w:t xml:space="preserve">  </w:t>
    </w:r>
  </w:p>
  <w:p w14:paraId="16E00C49" w14:textId="77777777" w:rsidR="009D1501" w:rsidRDefault="009D1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5A79" w14:textId="7A37325B" w:rsidR="00C47C6A" w:rsidRDefault="00886F70" w:rsidP="00886F70">
    <w:pPr>
      <w:pStyle w:val="BasicParagraph"/>
      <w:rPr>
        <w:rFonts w:ascii="AvenirNextLTPro-Regular" w:hAnsi="AvenirNextLTPro-Regular" w:cs="AvenirNextLTPro-Regular"/>
        <w:color w:val="1E1E1E"/>
        <w:sz w:val="16"/>
        <w:szCs w:val="16"/>
      </w:rPr>
    </w:pPr>
    <w:r>
      <w:rPr>
        <w:rFonts w:ascii="AvenirNextLTPro-Demi" w:hAnsi="AvenirNextLTPro-Demi" w:cs="AvenirNextLTPro-Demi"/>
        <w:noProof/>
        <w:color w:val="1E1E1E"/>
        <w:sz w:val="16"/>
        <w:szCs w:val="16"/>
        <w:lang w:eastAsia="en-IE"/>
      </w:rPr>
      <w:drawing>
        <wp:inline distT="0" distB="0" distL="0" distR="0" wp14:anchorId="25A556E5" wp14:editId="530362F6">
          <wp:extent cx="2171700" cy="544676"/>
          <wp:effectExtent l="0" t="0" r="0" b="8255"/>
          <wp:docPr id="4" name="Picture 4"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484" cy="548133"/>
                  </a:xfrm>
                  <a:prstGeom prst="rect">
                    <a:avLst/>
                  </a:prstGeom>
                </pic:spPr>
              </pic:pic>
            </a:graphicData>
          </a:graphic>
        </wp:inline>
      </w:drawing>
    </w:r>
    <w:r w:rsidR="000A1B09">
      <w:rPr>
        <w:rFonts w:ascii="AvenirNextLTPro-Demi" w:hAnsi="AvenirNextLTPro-Demi" w:cs="AvenirNextLTPro-Demi"/>
        <w:color w:val="1E1E1E"/>
        <w:sz w:val="16"/>
        <w:szCs w:val="16"/>
      </w:rPr>
      <w:t xml:space="preserve"> </w:t>
    </w:r>
    <w:r w:rsidR="00C47C6A">
      <w:rPr>
        <w:rFonts w:ascii="AvenirNextLTPro-Demi" w:hAnsi="AvenirNextLTPro-Demi" w:cs="AvenirNextLTPro-Demi"/>
        <w:b/>
        <w:color w:val="1E1E1E"/>
        <w:sz w:val="16"/>
        <w:szCs w:val="16"/>
      </w:rPr>
      <w:t xml:space="preserve">                                                                                                                        </w:t>
    </w:r>
  </w:p>
  <w:p w14:paraId="16E00C4D" w14:textId="77777777" w:rsidR="000A1B09" w:rsidRDefault="000A1B09" w:rsidP="000A1B09">
    <w:pPr>
      <w:pStyle w:val="BasicParagraph"/>
      <w:rPr>
        <w:rFonts w:ascii="AvenirNextLTPro-Demi" w:hAnsi="AvenirNextLTPro-Demi" w:cs="AvenirNextLTPro-Demi"/>
        <w:color w:val="1E1E1E"/>
        <w:sz w:val="16"/>
        <w:szCs w:val="16"/>
      </w:rPr>
    </w:pPr>
  </w:p>
  <w:p w14:paraId="16E00C54" w14:textId="57476FD6" w:rsidR="000A1B09" w:rsidRDefault="00501A0B" w:rsidP="00C47C6A">
    <w:pPr>
      <w:pStyle w:val="BasicParagraph"/>
      <w:rPr>
        <w:rFonts w:ascii="AvenirNextLTPro-Regular" w:hAnsi="AvenirNextLTPro-Regular" w:cs="AvenirNextLTPro-Regular"/>
        <w:color w:val="1E1E1E"/>
        <w:sz w:val="16"/>
        <w:szCs w:val="16"/>
      </w:rPr>
    </w:pPr>
    <w:r>
      <w:rPr>
        <w:rFonts w:ascii="AvenirNextLTPro-Regular" w:hAnsi="AvenirNextLTPro-Regular" w:cs="AvenirNextLTPro-Regular"/>
        <w:color w:val="1E1E1E"/>
        <w:sz w:val="16"/>
        <w:szCs w:val="16"/>
      </w:rPr>
      <w:t xml:space="preserve">                                                                                                                    </w:t>
    </w:r>
  </w:p>
  <w:p w14:paraId="16E00C55" w14:textId="479A2990" w:rsidR="009D1501" w:rsidRDefault="009D1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6299"/>
    <w:multiLevelType w:val="hybridMultilevel"/>
    <w:tmpl w:val="B090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359F5"/>
    <w:multiLevelType w:val="hybridMultilevel"/>
    <w:tmpl w:val="4EC42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87796"/>
    <w:multiLevelType w:val="hybridMultilevel"/>
    <w:tmpl w:val="C158FD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D6D43EA"/>
    <w:multiLevelType w:val="hybridMultilevel"/>
    <w:tmpl w:val="BA865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9E1A3B"/>
    <w:multiLevelType w:val="hybridMultilevel"/>
    <w:tmpl w:val="E3CE05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E82FD2"/>
    <w:multiLevelType w:val="hybridMultilevel"/>
    <w:tmpl w:val="05A27954"/>
    <w:lvl w:ilvl="0" w:tplc="4676685C">
      <w:numFmt w:val="bullet"/>
      <w:lvlText w:val="•"/>
      <w:lvlJc w:val="left"/>
      <w:pPr>
        <w:ind w:left="720" w:hanging="360"/>
      </w:pPr>
      <w:rPr>
        <w:rFonts w:ascii="AvenirNextLTPro-Bold" w:eastAsiaTheme="minorHAnsi" w:hAnsi="AvenirNextLTPro-Bold" w:cs="AvenirNextLTPro-Bold" w:hint="default"/>
        <w:color w:val="BCD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1100"/>
    <w:multiLevelType w:val="hybridMultilevel"/>
    <w:tmpl w:val="BD40B2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C567C8D"/>
    <w:multiLevelType w:val="hybridMultilevel"/>
    <w:tmpl w:val="E4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41B50"/>
    <w:multiLevelType w:val="hybridMultilevel"/>
    <w:tmpl w:val="F4E8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38547B"/>
    <w:multiLevelType w:val="hybridMultilevel"/>
    <w:tmpl w:val="C6CE68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4230542">
    <w:abstractNumId w:val="8"/>
  </w:num>
  <w:num w:numId="2" w16cid:durableId="1398551756">
    <w:abstractNumId w:val="2"/>
  </w:num>
  <w:num w:numId="3" w16cid:durableId="1797024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481624">
    <w:abstractNumId w:val="3"/>
  </w:num>
  <w:num w:numId="5" w16cid:durableId="1828011856">
    <w:abstractNumId w:val="0"/>
  </w:num>
  <w:num w:numId="6" w16cid:durableId="661931712">
    <w:abstractNumId w:val="1"/>
  </w:num>
  <w:num w:numId="7" w16cid:durableId="202834358">
    <w:abstractNumId w:val="6"/>
  </w:num>
  <w:num w:numId="8" w16cid:durableId="833380337">
    <w:abstractNumId w:val="4"/>
  </w:num>
  <w:num w:numId="9" w16cid:durableId="135415382">
    <w:abstractNumId w:val="9"/>
  </w:num>
  <w:num w:numId="10" w16cid:durableId="1989548943">
    <w:abstractNumId w:val="7"/>
  </w:num>
  <w:num w:numId="11" w16cid:durableId="1812093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01"/>
    <w:rsid w:val="000027CB"/>
    <w:rsid w:val="00002EB5"/>
    <w:rsid w:val="000040D7"/>
    <w:rsid w:val="00023649"/>
    <w:rsid w:val="000247CA"/>
    <w:rsid w:val="0002559D"/>
    <w:rsid w:val="0003099E"/>
    <w:rsid w:val="0003196D"/>
    <w:rsid w:val="000339E3"/>
    <w:rsid w:val="0003424F"/>
    <w:rsid w:val="0003484D"/>
    <w:rsid w:val="00034892"/>
    <w:rsid w:val="00034DA9"/>
    <w:rsid w:val="00041A2F"/>
    <w:rsid w:val="00043807"/>
    <w:rsid w:val="000479C5"/>
    <w:rsid w:val="00051DD4"/>
    <w:rsid w:val="00067C36"/>
    <w:rsid w:val="00073334"/>
    <w:rsid w:val="00073E08"/>
    <w:rsid w:val="00081D62"/>
    <w:rsid w:val="00082BF4"/>
    <w:rsid w:val="000910BC"/>
    <w:rsid w:val="000931AF"/>
    <w:rsid w:val="0009338D"/>
    <w:rsid w:val="00093547"/>
    <w:rsid w:val="000A1B09"/>
    <w:rsid w:val="000A5E94"/>
    <w:rsid w:val="000A6EE1"/>
    <w:rsid w:val="000B231F"/>
    <w:rsid w:val="000B622A"/>
    <w:rsid w:val="000C1410"/>
    <w:rsid w:val="000C63CD"/>
    <w:rsid w:val="000D39D7"/>
    <w:rsid w:val="000D6284"/>
    <w:rsid w:val="000D7CB6"/>
    <w:rsid w:val="000D7FA1"/>
    <w:rsid w:val="000E4395"/>
    <w:rsid w:val="000E43BC"/>
    <w:rsid w:val="000E52EB"/>
    <w:rsid w:val="000E6F34"/>
    <w:rsid w:val="000F33FE"/>
    <w:rsid w:val="000F5AED"/>
    <w:rsid w:val="00101FEF"/>
    <w:rsid w:val="00106DA3"/>
    <w:rsid w:val="00113816"/>
    <w:rsid w:val="001219A8"/>
    <w:rsid w:val="00125AA3"/>
    <w:rsid w:val="00125C0D"/>
    <w:rsid w:val="00127532"/>
    <w:rsid w:val="00131551"/>
    <w:rsid w:val="00132856"/>
    <w:rsid w:val="00141DE7"/>
    <w:rsid w:val="00144F17"/>
    <w:rsid w:val="001608A2"/>
    <w:rsid w:val="00165652"/>
    <w:rsid w:val="00174CE1"/>
    <w:rsid w:val="00177BA6"/>
    <w:rsid w:val="00177C3E"/>
    <w:rsid w:val="001847B4"/>
    <w:rsid w:val="00186CED"/>
    <w:rsid w:val="00187333"/>
    <w:rsid w:val="0019002C"/>
    <w:rsid w:val="00191011"/>
    <w:rsid w:val="00194442"/>
    <w:rsid w:val="0019773C"/>
    <w:rsid w:val="001A0B4B"/>
    <w:rsid w:val="001A1EFB"/>
    <w:rsid w:val="001A34B0"/>
    <w:rsid w:val="001A7995"/>
    <w:rsid w:val="001B389F"/>
    <w:rsid w:val="001B608A"/>
    <w:rsid w:val="001C3758"/>
    <w:rsid w:val="001C5F13"/>
    <w:rsid w:val="001C6130"/>
    <w:rsid w:val="001D27A0"/>
    <w:rsid w:val="001D2FB1"/>
    <w:rsid w:val="001D420A"/>
    <w:rsid w:val="001D4D98"/>
    <w:rsid w:val="001E38CD"/>
    <w:rsid w:val="001E5CC7"/>
    <w:rsid w:val="001E6229"/>
    <w:rsid w:val="001F0EB8"/>
    <w:rsid w:val="001F385D"/>
    <w:rsid w:val="001F4630"/>
    <w:rsid w:val="001F58F4"/>
    <w:rsid w:val="00210A17"/>
    <w:rsid w:val="00212B49"/>
    <w:rsid w:val="00217374"/>
    <w:rsid w:val="00220E14"/>
    <w:rsid w:val="0022718C"/>
    <w:rsid w:val="00233770"/>
    <w:rsid w:val="00233E5F"/>
    <w:rsid w:val="002361CB"/>
    <w:rsid w:val="00237A06"/>
    <w:rsid w:val="002437D2"/>
    <w:rsid w:val="002519A5"/>
    <w:rsid w:val="00251D96"/>
    <w:rsid w:val="00254882"/>
    <w:rsid w:val="0026414A"/>
    <w:rsid w:val="0026568E"/>
    <w:rsid w:val="002664C7"/>
    <w:rsid w:val="00272059"/>
    <w:rsid w:val="00274390"/>
    <w:rsid w:val="002852EA"/>
    <w:rsid w:val="00286A0C"/>
    <w:rsid w:val="00293F62"/>
    <w:rsid w:val="00294111"/>
    <w:rsid w:val="00296F02"/>
    <w:rsid w:val="002A1757"/>
    <w:rsid w:val="002A5DAA"/>
    <w:rsid w:val="002A7881"/>
    <w:rsid w:val="002B33E6"/>
    <w:rsid w:val="002B7366"/>
    <w:rsid w:val="002C0418"/>
    <w:rsid w:val="002C772F"/>
    <w:rsid w:val="002D6888"/>
    <w:rsid w:val="002E0ECB"/>
    <w:rsid w:val="002E5CCD"/>
    <w:rsid w:val="002F04CF"/>
    <w:rsid w:val="002F2F1C"/>
    <w:rsid w:val="002F369A"/>
    <w:rsid w:val="002F7526"/>
    <w:rsid w:val="00315B7E"/>
    <w:rsid w:val="003410C7"/>
    <w:rsid w:val="0034511E"/>
    <w:rsid w:val="00346494"/>
    <w:rsid w:val="00354BF9"/>
    <w:rsid w:val="00362891"/>
    <w:rsid w:val="00362E05"/>
    <w:rsid w:val="00376BDD"/>
    <w:rsid w:val="003828F0"/>
    <w:rsid w:val="00391A92"/>
    <w:rsid w:val="00396993"/>
    <w:rsid w:val="003A523D"/>
    <w:rsid w:val="003B2DEF"/>
    <w:rsid w:val="003B53BB"/>
    <w:rsid w:val="003B5720"/>
    <w:rsid w:val="003C4F90"/>
    <w:rsid w:val="003C707E"/>
    <w:rsid w:val="003D6949"/>
    <w:rsid w:val="003D7BC3"/>
    <w:rsid w:val="003E3431"/>
    <w:rsid w:val="003E70A1"/>
    <w:rsid w:val="003F2A6C"/>
    <w:rsid w:val="003F3FB8"/>
    <w:rsid w:val="003F4E7C"/>
    <w:rsid w:val="003F4EF6"/>
    <w:rsid w:val="0040127C"/>
    <w:rsid w:val="00404E55"/>
    <w:rsid w:val="004062EB"/>
    <w:rsid w:val="00406F70"/>
    <w:rsid w:val="0041223E"/>
    <w:rsid w:val="004137DA"/>
    <w:rsid w:val="004161A7"/>
    <w:rsid w:val="004164D4"/>
    <w:rsid w:val="00417EFD"/>
    <w:rsid w:val="00421591"/>
    <w:rsid w:val="00431817"/>
    <w:rsid w:val="0043708E"/>
    <w:rsid w:val="00441843"/>
    <w:rsid w:val="00443F69"/>
    <w:rsid w:val="0044412F"/>
    <w:rsid w:val="0045107C"/>
    <w:rsid w:val="004577F5"/>
    <w:rsid w:val="00460F1A"/>
    <w:rsid w:val="004611B3"/>
    <w:rsid w:val="00462E25"/>
    <w:rsid w:val="00465142"/>
    <w:rsid w:val="004661E4"/>
    <w:rsid w:val="0046753B"/>
    <w:rsid w:val="00477323"/>
    <w:rsid w:val="00480AC4"/>
    <w:rsid w:val="00485084"/>
    <w:rsid w:val="0048529F"/>
    <w:rsid w:val="00487314"/>
    <w:rsid w:val="004874AA"/>
    <w:rsid w:val="0049065A"/>
    <w:rsid w:val="004953DC"/>
    <w:rsid w:val="00495E12"/>
    <w:rsid w:val="004A47BC"/>
    <w:rsid w:val="004A7113"/>
    <w:rsid w:val="004A7612"/>
    <w:rsid w:val="004A7D00"/>
    <w:rsid w:val="004B01A7"/>
    <w:rsid w:val="004B0A82"/>
    <w:rsid w:val="004B2463"/>
    <w:rsid w:val="004B3CBC"/>
    <w:rsid w:val="004B5215"/>
    <w:rsid w:val="004C06A8"/>
    <w:rsid w:val="004C097E"/>
    <w:rsid w:val="004C78CC"/>
    <w:rsid w:val="004D2EBA"/>
    <w:rsid w:val="004D42A3"/>
    <w:rsid w:val="004D5738"/>
    <w:rsid w:val="004E6D64"/>
    <w:rsid w:val="004F2D74"/>
    <w:rsid w:val="004F3DA6"/>
    <w:rsid w:val="004F54FC"/>
    <w:rsid w:val="004F6985"/>
    <w:rsid w:val="00501A0B"/>
    <w:rsid w:val="00503CD4"/>
    <w:rsid w:val="00506EA2"/>
    <w:rsid w:val="00511047"/>
    <w:rsid w:val="00512DEF"/>
    <w:rsid w:val="00513720"/>
    <w:rsid w:val="00516A0F"/>
    <w:rsid w:val="00520EA3"/>
    <w:rsid w:val="005233C7"/>
    <w:rsid w:val="005253D3"/>
    <w:rsid w:val="00525979"/>
    <w:rsid w:val="005267CD"/>
    <w:rsid w:val="00527070"/>
    <w:rsid w:val="0052795A"/>
    <w:rsid w:val="00531963"/>
    <w:rsid w:val="00534E4E"/>
    <w:rsid w:val="00536646"/>
    <w:rsid w:val="005372C3"/>
    <w:rsid w:val="00551CD0"/>
    <w:rsid w:val="0055646F"/>
    <w:rsid w:val="00557260"/>
    <w:rsid w:val="0055767A"/>
    <w:rsid w:val="00557B97"/>
    <w:rsid w:val="005626B2"/>
    <w:rsid w:val="00563047"/>
    <w:rsid w:val="00564780"/>
    <w:rsid w:val="00564E34"/>
    <w:rsid w:val="0056601C"/>
    <w:rsid w:val="00570224"/>
    <w:rsid w:val="0057035E"/>
    <w:rsid w:val="00573173"/>
    <w:rsid w:val="0057360F"/>
    <w:rsid w:val="0057438D"/>
    <w:rsid w:val="0058327B"/>
    <w:rsid w:val="00583C60"/>
    <w:rsid w:val="00585AF5"/>
    <w:rsid w:val="005A1F38"/>
    <w:rsid w:val="005A7EC0"/>
    <w:rsid w:val="005B2CDB"/>
    <w:rsid w:val="005B2E64"/>
    <w:rsid w:val="005B7CA3"/>
    <w:rsid w:val="005C169B"/>
    <w:rsid w:val="005C4317"/>
    <w:rsid w:val="005D06A3"/>
    <w:rsid w:val="005D0999"/>
    <w:rsid w:val="005D0C4F"/>
    <w:rsid w:val="005D35C2"/>
    <w:rsid w:val="005D3824"/>
    <w:rsid w:val="005D51CA"/>
    <w:rsid w:val="005D5344"/>
    <w:rsid w:val="005E2C32"/>
    <w:rsid w:val="005E5645"/>
    <w:rsid w:val="005F34FB"/>
    <w:rsid w:val="005F3B49"/>
    <w:rsid w:val="006024A8"/>
    <w:rsid w:val="006032A1"/>
    <w:rsid w:val="00603A5F"/>
    <w:rsid w:val="00603A66"/>
    <w:rsid w:val="006058BE"/>
    <w:rsid w:val="00606C4A"/>
    <w:rsid w:val="006204AF"/>
    <w:rsid w:val="00624A13"/>
    <w:rsid w:val="0063189A"/>
    <w:rsid w:val="0063518A"/>
    <w:rsid w:val="00643FE6"/>
    <w:rsid w:val="006468D2"/>
    <w:rsid w:val="00654518"/>
    <w:rsid w:val="00656DC7"/>
    <w:rsid w:val="00660FC8"/>
    <w:rsid w:val="00661540"/>
    <w:rsid w:val="00670EA8"/>
    <w:rsid w:val="00673011"/>
    <w:rsid w:val="006753BD"/>
    <w:rsid w:val="00677298"/>
    <w:rsid w:val="0068201A"/>
    <w:rsid w:val="006824C1"/>
    <w:rsid w:val="00682509"/>
    <w:rsid w:val="00682888"/>
    <w:rsid w:val="00684907"/>
    <w:rsid w:val="00693826"/>
    <w:rsid w:val="006943A2"/>
    <w:rsid w:val="00697472"/>
    <w:rsid w:val="006A23FE"/>
    <w:rsid w:val="006A30CF"/>
    <w:rsid w:val="006A7876"/>
    <w:rsid w:val="006B55FC"/>
    <w:rsid w:val="006B66F4"/>
    <w:rsid w:val="006C44E4"/>
    <w:rsid w:val="006C6BD7"/>
    <w:rsid w:val="006D1001"/>
    <w:rsid w:val="006D59A0"/>
    <w:rsid w:val="006D65A8"/>
    <w:rsid w:val="006E0F10"/>
    <w:rsid w:val="006E2B1B"/>
    <w:rsid w:val="006E5CD0"/>
    <w:rsid w:val="006F2450"/>
    <w:rsid w:val="006F3803"/>
    <w:rsid w:val="006F5898"/>
    <w:rsid w:val="00703595"/>
    <w:rsid w:val="007072A0"/>
    <w:rsid w:val="007214E6"/>
    <w:rsid w:val="007231BA"/>
    <w:rsid w:val="0073001D"/>
    <w:rsid w:val="00733993"/>
    <w:rsid w:val="00734016"/>
    <w:rsid w:val="00736A71"/>
    <w:rsid w:val="00740E98"/>
    <w:rsid w:val="00745121"/>
    <w:rsid w:val="00754F29"/>
    <w:rsid w:val="007677BF"/>
    <w:rsid w:val="007701A9"/>
    <w:rsid w:val="00770397"/>
    <w:rsid w:val="007703DE"/>
    <w:rsid w:val="007721FB"/>
    <w:rsid w:val="00774906"/>
    <w:rsid w:val="0078796D"/>
    <w:rsid w:val="0079592A"/>
    <w:rsid w:val="00796616"/>
    <w:rsid w:val="007A104D"/>
    <w:rsid w:val="007B2D96"/>
    <w:rsid w:val="007B60CC"/>
    <w:rsid w:val="007C0AA7"/>
    <w:rsid w:val="007C0C02"/>
    <w:rsid w:val="007C576B"/>
    <w:rsid w:val="007C753B"/>
    <w:rsid w:val="007D20FD"/>
    <w:rsid w:val="007D474A"/>
    <w:rsid w:val="007E0193"/>
    <w:rsid w:val="007E4260"/>
    <w:rsid w:val="007F7AEE"/>
    <w:rsid w:val="008027B4"/>
    <w:rsid w:val="00804871"/>
    <w:rsid w:val="00812919"/>
    <w:rsid w:val="00815B1F"/>
    <w:rsid w:val="008164F3"/>
    <w:rsid w:val="00821223"/>
    <w:rsid w:val="00823AE6"/>
    <w:rsid w:val="00837C42"/>
    <w:rsid w:val="00846999"/>
    <w:rsid w:val="0085440D"/>
    <w:rsid w:val="00862B33"/>
    <w:rsid w:val="00867C21"/>
    <w:rsid w:val="00870706"/>
    <w:rsid w:val="00885200"/>
    <w:rsid w:val="008857FF"/>
    <w:rsid w:val="00886F70"/>
    <w:rsid w:val="00887231"/>
    <w:rsid w:val="008907F8"/>
    <w:rsid w:val="00893625"/>
    <w:rsid w:val="00893B8E"/>
    <w:rsid w:val="008A2E5C"/>
    <w:rsid w:val="008A2F7A"/>
    <w:rsid w:val="008A3F46"/>
    <w:rsid w:val="008B39CF"/>
    <w:rsid w:val="008B5C83"/>
    <w:rsid w:val="008B7E6D"/>
    <w:rsid w:val="008C76CE"/>
    <w:rsid w:val="008D0EBF"/>
    <w:rsid w:val="008D2B16"/>
    <w:rsid w:val="008D5B32"/>
    <w:rsid w:val="008E11FB"/>
    <w:rsid w:val="008E2681"/>
    <w:rsid w:val="008E5C3E"/>
    <w:rsid w:val="008F1ABD"/>
    <w:rsid w:val="008F1D60"/>
    <w:rsid w:val="008F30DE"/>
    <w:rsid w:val="00920BBB"/>
    <w:rsid w:val="00921D64"/>
    <w:rsid w:val="00923776"/>
    <w:rsid w:val="009248DD"/>
    <w:rsid w:val="00934446"/>
    <w:rsid w:val="00947CC4"/>
    <w:rsid w:val="00952867"/>
    <w:rsid w:val="009552F3"/>
    <w:rsid w:val="00960250"/>
    <w:rsid w:val="009606F2"/>
    <w:rsid w:val="00964907"/>
    <w:rsid w:val="0096605B"/>
    <w:rsid w:val="00982884"/>
    <w:rsid w:val="009841CF"/>
    <w:rsid w:val="009942BE"/>
    <w:rsid w:val="00995896"/>
    <w:rsid w:val="009A3B91"/>
    <w:rsid w:val="009A6422"/>
    <w:rsid w:val="009B1EF7"/>
    <w:rsid w:val="009B2575"/>
    <w:rsid w:val="009B273E"/>
    <w:rsid w:val="009B40AC"/>
    <w:rsid w:val="009B5AD6"/>
    <w:rsid w:val="009C4EA8"/>
    <w:rsid w:val="009D0DB0"/>
    <w:rsid w:val="009D1501"/>
    <w:rsid w:val="009D1F56"/>
    <w:rsid w:val="009D305C"/>
    <w:rsid w:val="009D3ED5"/>
    <w:rsid w:val="009D3EDF"/>
    <w:rsid w:val="009E181C"/>
    <w:rsid w:val="009E1A62"/>
    <w:rsid w:val="009F36DA"/>
    <w:rsid w:val="009F47FD"/>
    <w:rsid w:val="009F599E"/>
    <w:rsid w:val="00A15F4D"/>
    <w:rsid w:val="00A202F7"/>
    <w:rsid w:val="00A24DA2"/>
    <w:rsid w:val="00A26835"/>
    <w:rsid w:val="00A304A2"/>
    <w:rsid w:val="00A31A4A"/>
    <w:rsid w:val="00A35886"/>
    <w:rsid w:val="00A40913"/>
    <w:rsid w:val="00A51D46"/>
    <w:rsid w:val="00A57A57"/>
    <w:rsid w:val="00A6253D"/>
    <w:rsid w:val="00A637D4"/>
    <w:rsid w:val="00A63A03"/>
    <w:rsid w:val="00A6636F"/>
    <w:rsid w:val="00A66CA1"/>
    <w:rsid w:val="00A72264"/>
    <w:rsid w:val="00A748EF"/>
    <w:rsid w:val="00A804D1"/>
    <w:rsid w:val="00A81F10"/>
    <w:rsid w:val="00A81FAD"/>
    <w:rsid w:val="00A87F73"/>
    <w:rsid w:val="00A9336B"/>
    <w:rsid w:val="00A93439"/>
    <w:rsid w:val="00A93E0D"/>
    <w:rsid w:val="00A940A5"/>
    <w:rsid w:val="00A9490C"/>
    <w:rsid w:val="00A94F80"/>
    <w:rsid w:val="00AA2DFB"/>
    <w:rsid w:val="00AA4AEC"/>
    <w:rsid w:val="00AA5BEC"/>
    <w:rsid w:val="00AB2E7D"/>
    <w:rsid w:val="00AC1382"/>
    <w:rsid w:val="00AC52A7"/>
    <w:rsid w:val="00AC6175"/>
    <w:rsid w:val="00AC6302"/>
    <w:rsid w:val="00AC7E14"/>
    <w:rsid w:val="00AD0177"/>
    <w:rsid w:val="00AD4E1F"/>
    <w:rsid w:val="00AD56CB"/>
    <w:rsid w:val="00AD6EFE"/>
    <w:rsid w:val="00AE4BF8"/>
    <w:rsid w:val="00AE5E7C"/>
    <w:rsid w:val="00AF1934"/>
    <w:rsid w:val="00B0430C"/>
    <w:rsid w:val="00B11AEF"/>
    <w:rsid w:val="00B12A46"/>
    <w:rsid w:val="00B12B72"/>
    <w:rsid w:val="00B1488F"/>
    <w:rsid w:val="00B15125"/>
    <w:rsid w:val="00B16123"/>
    <w:rsid w:val="00B224B9"/>
    <w:rsid w:val="00B25EA3"/>
    <w:rsid w:val="00B2656D"/>
    <w:rsid w:val="00B310E7"/>
    <w:rsid w:val="00B34392"/>
    <w:rsid w:val="00B34EF1"/>
    <w:rsid w:val="00B36D3A"/>
    <w:rsid w:val="00B46688"/>
    <w:rsid w:val="00B46E1A"/>
    <w:rsid w:val="00B53471"/>
    <w:rsid w:val="00B55A07"/>
    <w:rsid w:val="00B61871"/>
    <w:rsid w:val="00B61F69"/>
    <w:rsid w:val="00B63782"/>
    <w:rsid w:val="00B645C3"/>
    <w:rsid w:val="00B64BAE"/>
    <w:rsid w:val="00B64C46"/>
    <w:rsid w:val="00B65405"/>
    <w:rsid w:val="00B668E1"/>
    <w:rsid w:val="00B66FA7"/>
    <w:rsid w:val="00B72802"/>
    <w:rsid w:val="00B8467D"/>
    <w:rsid w:val="00B902E3"/>
    <w:rsid w:val="00B93D43"/>
    <w:rsid w:val="00B94353"/>
    <w:rsid w:val="00BA0689"/>
    <w:rsid w:val="00BA2B7F"/>
    <w:rsid w:val="00BA7773"/>
    <w:rsid w:val="00BB179B"/>
    <w:rsid w:val="00BB2B87"/>
    <w:rsid w:val="00BB48EE"/>
    <w:rsid w:val="00BC2C0D"/>
    <w:rsid w:val="00BC43B9"/>
    <w:rsid w:val="00BC4DE8"/>
    <w:rsid w:val="00BF1EB4"/>
    <w:rsid w:val="00BF5074"/>
    <w:rsid w:val="00BF64F0"/>
    <w:rsid w:val="00BF7C67"/>
    <w:rsid w:val="00C03D8F"/>
    <w:rsid w:val="00C0564B"/>
    <w:rsid w:val="00C0643C"/>
    <w:rsid w:val="00C119C2"/>
    <w:rsid w:val="00C17DDC"/>
    <w:rsid w:val="00C17E9F"/>
    <w:rsid w:val="00C250AD"/>
    <w:rsid w:val="00C276CC"/>
    <w:rsid w:val="00C34061"/>
    <w:rsid w:val="00C379DD"/>
    <w:rsid w:val="00C37CF3"/>
    <w:rsid w:val="00C43122"/>
    <w:rsid w:val="00C46E9F"/>
    <w:rsid w:val="00C47C6A"/>
    <w:rsid w:val="00C614A6"/>
    <w:rsid w:val="00C67548"/>
    <w:rsid w:val="00C75BA1"/>
    <w:rsid w:val="00C7741D"/>
    <w:rsid w:val="00C776CE"/>
    <w:rsid w:val="00C80512"/>
    <w:rsid w:val="00C81A36"/>
    <w:rsid w:val="00C83D8C"/>
    <w:rsid w:val="00C9553C"/>
    <w:rsid w:val="00C95C42"/>
    <w:rsid w:val="00CA1EF0"/>
    <w:rsid w:val="00CC7FD5"/>
    <w:rsid w:val="00CD371A"/>
    <w:rsid w:val="00CD5111"/>
    <w:rsid w:val="00CE2047"/>
    <w:rsid w:val="00CE3E51"/>
    <w:rsid w:val="00CE68B3"/>
    <w:rsid w:val="00CF006E"/>
    <w:rsid w:val="00CF1E46"/>
    <w:rsid w:val="00D0033A"/>
    <w:rsid w:val="00D00676"/>
    <w:rsid w:val="00D06D67"/>
    <w:rsid w:val="00D07156"/>
    <w:rsid w:val="00D10A3B"/>
    <w:rsid w:val="00D13D19"/>
    <w:rsid w:val="00D15FC1"/>
    <w:rsid w:val="00D21AE4"/>
    <w:rsid w:val="00D2623F"/>
    <w:rsid w:val="00D31E07"/>
    <w:rsid w:val="00D34194"/>
    <w:rsid w:val="00D35B6C"/>
    <w:rsid w:val="00D42AA2"/>
    <w:rsid w:val="00D4517E"/>
    <w:rsid w:val="00D534EC"/>
    <w:rsid w:val="00D749FA"/>
    <w:rsid w:val="00D820C7"/>
    <w:rsid w:val="00D862AA"/>
    <w:rsid w:val="00D87898"/>
    <w:rsid w:val="00D937B9"/>
    <w:rsid w:val="00DA04B9"/>
    <w:rsid w:val="00DA175B"/>
    <w:rsid w:val="00DA36F5"/>
    <w:rsid w:val="00DB01ED"/>
    <w:rsid w:val="00DB10B7"/>
    <w:rsid w:val="00DD382A"/>
    <w:rsid w:val="00DD405E"/>
    <w:rsid w:val="00DF3F0D"/>
    <w:rsid w:val="00DF4F35"/>
    <w:rsid w:val="00E00231"/>
    <w:rsid w:val="00E054DF"/>
    <w:rsid w:val="00E058C4"/>
    <w:rsid w:val="00E06209"/>
    <w:rsid w:val="00E0733D"/>
    <w:rsid w:val="00E07B5B"/>
    <w:rsid w:val="00E13565"/>
    <w:rsid w:val="00E13C53"/>
    <w:rsid w:val="00E17E7B"/>
    <w:rsid w:val="00E20C7F"/>
    <w:rsid w:val="00E3400B"/>
    <w:rsid w:val="00E40FC4"/>
    <w:rsid w:val="00E51343"/>
    <w:rsid w:val="00E524DB"/>
    <w:rsid w:val="00E5307D"/>
    <w:rsid w:val="00E540CA"/>
    <w:rsid w:val="00E668D9"/>
    <w:rsid w:val="00E67C9D"/>
    <w:rsid w:val="00E73108"/>
    <w:rsid w:val="00E76086"/>
    <w:rsid w:val="00E762CE"/>
    <w:rsid w:val="00E8141E"/>
    <w:rsid w:val="00E86ACB"/>
    <w:rsid w:val="00E871CE"/>
    <w:rsid w:val="00E90FA8"/>
    <w:rsid w:val="00E91C06"/>
    <w:rsid w:val="00E92A3A"/>
    <w:rsid w:val="00E93C45"/>
    <w:rsid w:val="00E9464B"/>
    <w:rsid w:val="00E96290"/>
    <w:rsid w:val="00E96B01"/>
    <w:rsid w:val="00E97E27"/>
    <w:rsid w:val="00EA336A"/>
    <w:rsid w:val="00EA5F10"/>
    <w:rsid w:val="00EA73EE"/>
    <w:rsid w:val="00EB0086"/>
    <w:rsid w:val="00EB1487"/>
    <w:rsid w:val="00EB5BE3"/>
    <w:rsid w:val="00EB787C"/>
    <w:rsid w:val="00EC0DB1"/>
    <w:rsid w:val="00EC34D8"/>
    <w:rsid w:val="00EC4B60"/>
    <w:rsid w:val="00EC747A"/>
    <w:rsid w:val="00ED37A7"/>
    <w:rsid w:val="00ED5FBF"/>
    <w:rsid w:val="00EE0F7C"/>
    <w:rsid w:val="00EE3283"/>
    <w:rsid w:val="00EF3961"/>
    <w:rsid w:val="00EF6ED1"/>
    <w:rsid w:val="00F05DD3"/>
    <w:rsid w:val="00F125EF"/>
    <w:rsid w:val="00F21C88"/>
    <w:rsid w:val="00F23500"/>
    <w:rsid w:val="00F36CFE"/>
    <w:rsid w:val="00F4423B"/>
    <w:rsid w:val="00F45287"/>
    <w:rsid w:val="00F549E7"/>
    <w:rsid w:val="00F613BE"/>
    <w:rsid w:val="00F62756"/>
    <w:rsid w:val="00F62C8F"/>
    <w:rsid w:val="00F70843"/>
    <w:rsid w:val="00F7108A"/>
    <w:rsid w:val="00F7118C"/>
    <w:rsid w:val="00F72213"/>
    <w:rsid w:val="00F82AAC"/>
    <w:rsid w:val="00F8349A"/>
    <w:rsid w:val="00F8400F"/>
    <w:rsid w:val="00F85CEF"/>
    <w:rsid w:val="00F87256"/>
    <w:rsid w:val="00F943F6"/>
    <w:rsid w:val="00FA3857"/>
    <w:rsid w:val="00FB07A1"/>
    <w:rsid w:val="00FB5ADB"/>
    <w:rsid w:val="00FC25D7"/>
    <w:rsid w:val="00FD05D3"/>
    <w:rsid w:val="00FD5054"/>
    <w:rsid w:val="00FE0809"/>
    <w:rsid w:val="00FE1D76"/>
    <w:rsid w:val="00FE25BD"/>
    <w:rsid w:val="00FE747F"/>
    <w:rsid w:val="00FF190E"/>
    <w:rsid w:val="00FF3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0C35"/>
  <w15:chartTrackingRefBased/>
  <w15:docId w15:val="{EABE4EE5-57F2-4676-BF76-C0B1944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F0"/>
    <w:pPr>
      <w:spacing w:after="0" w:line="240" w:lineRule="auto"/>
    </w:pPr>
    <w:rPr>
      <w:rFonts w:ascii="Calibri" w:hAnsi="Calibri" w:cs="Calibri"/>
      <w:lang w:val="en-IE"/>
    </w:rPr>
  </w:style>
  <w:style w:type="paragraph" w:styleId="Heading1">
    <w:name w:val="heading 1"/>
    <w:basedOn w:val="Normal"/>
    <w:next w:val="Normal"/>
    <w:link w:val="Heading1Char"/>
    <w:uiPriority w:val="9"/>
    <w:qFormat/>
    <w:rsid w:val="004B521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21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501"/>
    <w:pPr>
      <w:tabs>
        <w:tab w:val="center" w:pos="4513"/>
        <w:tab w:val="right" w:pos="9026"/>
      </w:tabs>
    </w:pPr>
    <w:rPr>
      <w:rFonts w:asciiTheme="minorHAnsi" w:hAnsiTheme="minorHAnsi" w:cstheme="minorBidi"/>
      <w:lang w:val="en-GB"/>
    </w:rPr>
  </w:style>
  <w:style w:type="character" w:customStyle="1" w:styleId="HeaderChar">
    <w:name w:val="Header Char"/>
    <w:basedOn w:val="DefaultParagraphFont"/>
    <w:link w:val="Header"/>
    <w:uiPriority w:val="99"/>
    <w:rsid w:val="009D1501"/>
  </w:style>
  <w:style w:type="paragraph" w:styleId="Footer">
    <w:name w:val="footer"/>
    <w:basedOn w:val="Normal"/>
    <w:link w:val="FooterChar"/>
    <w:uiPriority w:val="99"/>
    <w:unhideWhenUsed/>
    <w:rsid w:val="009D1501"/>
    <w:pPr>
      <w:tabs>
        <w:tab w:val="center" w:pos="4513"/>
        <w:tab w:val="right" w:pos="9026"/>
      </w:tabs>
    </w:pPr>
    <w:rPr>
      <w:rFonts w:asciiTheme="minorHAnsi" w:hAnsiTheme="minorHAnsi" w:cstheme="minorBidi"/>
      <w:lang w:val="en-GB"/>
    </w:rPr>
  </w:style>
  <w:style w:type="character" w:customStyle="1" w:styleId="FooterChar">
    <w:name w:val="Footer Char"/>
    <w:basedOn w:val="DefaultParagraphFont"/>
    <w:link w:val="Footer"/>
    <w:uiPriority w:val="99"/>
    <w:rsid w:val="009D1501"/>
  </w:style>
  <w:style w:type="paragraph" w:customStyle="1" w:styleId="BasicParagraph">
    <w:name w:val="[Basic Paragraph]"/>
    <w:basedOn w:val="Normal"/>
    <w:uiPriority w:val="99"/>
    <w:rsid w:val="009D1501"/>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8D0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EBF"/>
    <w:rPr>
      <w:rFonts w:ascii="Segoe UI" w:hAnsi="Segoe UI" w:cs="Segoe UI"/>
      <w:sz w:val="18"/>
      <w:szCs w:val="18"/>
      <w:lang w:val="en-IE"/>
    </w:rPr>
  </w:style>
  <w:style w:type="character" w:styleId="Hyperlink">
    <w:name w:val="Hyperlink"/>
    <w:basedOn w:val="DefaultParagraphFont"/>
    <w:uiPriority w:val="99"/>
    <w:unhideWhenUsed/>
    <w:rsid w:val="00A6253D"/>
    <w:rPr>
      <w:color w:val="0563C1" w:themeColor="hyperlink"/>
      <w:u w:val="single"/>
    </w:rPr>
  </w:style>
  <w:style w:type="character" w:styleId="UnresolvedMention">
    <w:name w:val="Unresolved Mention"/>
    <w:basedOn w:val="DefaultParagraphFont"/>
    <w:uiPriority w:val="99"/>
    <w:semiHidden/>
    <w:unhideWhenUsed/>
    <w:rsid w:val="00A6253D"/>
    <w:rPr>
      <w:color w:val="808080"/>
      <w:shd w:val="clear" w:color="auto" w:fill="E6E6E6"/>
    </w:rPr>
  </w:style>
  <w:style w:type="table" w:styleId="TableGrid">
    <w:name w:val="Table Grid"/>
    <w:basedOn w:val="TableNormal"/>
    <w:uiPriority w:val="39"/>
    <w:rsid w:val="0023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3E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3E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3E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3E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3E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33E5F"/>
    <w:pPr>
      <w:spacing w:after="0" w:line="240" w:lineRule="auto"/>
    </w:pPr>
    <w:rPr>
      <w:rFonts w:ascii="Calibri" w:hAnsi="Calibri" w:cs="Calibri"/>
      <w:lang w:val="en-IE"/>
    </w:rPr>
  </w:style>
  <w:style w:type="character" w:customStyle="1" w:styleId="Heading1Char">
    <w:name w:val="Heading 1 Char"/>
    <w:basedOn w:val="DefaultParagraphFont"/>
    <w:link w:val="Heading1"/>
    <w:uiPriority w:val="9"/>
    <w:rsid w:val="004B5215"/>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4B5215"/>
    <w:rPr>
      <w:rFonts w:asciiTheme="majorHAnsi" w:eastAsiaTheme="majorEastAsia" w:hAnsiTheme="majorHAnsi" w:cstheme="majorBidi"/>
      <w:color w:val="2F5496" w:themeColor="accent1" w:themeShade="BF"/>
      <w:sz w:val="26"/>
      <w:szCs w:val="26"/>
      <w:lang w:val="en-IE"/>
    </w:rPr>
  </w:style>
  <w:style w:type="paragraph" w:customStyle="1" w:styleId="xmsolistparagraph">
    <w:name w:val="x_msolistparagraph"/>
    <w:basedOn w:val="Normal"/>
    <w:rsid w:val="004B5215"/>
    <w:pPr>
      <w:spacing w:before="100" w:beforeAutospacing="1" w:after="100" w:afterAutospacing="1"/>
    </w:pPr>
    <w:rPr>
      <w:rFonts w:ascii="Times New Roman" w:eastAsia="Times New Roman" w:hAnsi="Times New Roman" w:cs="Times New Roman"/>
      <w:sz w:val="24"/>
      <w:szCs w:val="24"/>
      <w:lang w:eastAsia="en-IE"/>
    </w:rPr>
  </w:style>
  <w:style w:type="paragraph" w:styleId="Revision">
    <w:name w:val="Revision"/>
    <w:hidden/>
    <w:uiPriority w:val="99"/>
    <w:semiHidden/>
    <w:rsid w:val="00177BA6"/>
    <w:pPr>
      <w:spacing w:after="0" w:line="240" w:lineRule="auto"/>
    </w:pPr>
    <w:rPr>
      <w:rFonts w:ascii="Calibri" w:hAnsi="Calibri" w:cs="Calibri"/>
      <w:lang w:val="en-IE"/>
    </w:rPr>
  </w:style>
  <w:style w:type="table" w:styleId="GridTable1Light-Accent5">
    <w:name w:val="Grid Table 1 Light Accent 5"/>
    <w:basedOn w:val="TableNormal"/>
    <w:uiPriority w:val="46"/>
    <w:rsid w:val="0012753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753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C6302"/>
    <w:rPr>
      <w:sz w:val="16"/>
      <w:szCs w:val="16"/>
    </w:rPr>
  </w:style>
  <w:style w:type="paragraph" w:styleId="CommentText">
    <w:name w:val="annotation text"/>
    <w:basedOn w:val="Normal"/>
    <w:link w:val="CommentTextChar"/>
    <w:uiPriority w:val="99"/>
    <w:unhideWhenUsed/>
    <w:rsid w:val="00AC6302"/>
    <w:rPr>
      <w:sz w:val="20"/>
      <w:szCs w:val="20"/>
    </w:rPr>
  </w:style>
  <w:style w:type="character" w:customStyle="1" w:styleId="CommentTextChar">
    <w:name w:val="Comment Text Char"/>
    <w:basedOn w:val="DefaultParagraphFont"/>
    <w:link w:val="CommentText"/>
    <w:uiPriority w:val="99"/>
    <w:rsid w:val="00AC6302"/>
    <w:rPr>
      <w:rFonts w:ascii="Calibri" w:hAnsi="Calibri" w:cs="Calibri"/>
      <w:sz w:val="20"/>
      <w:szCs w:val="20"/>
      <w:lang w:val="en-IE"/>
    </w:rPr>
  </w:style>
  <w:style w:type="paragraph" w:styleId="CommentSubject">
    <w:name w:val="annotation subject"/>
    <w:basedOn w:val="CommentText"/>
    <w:next w:val="CommentText"/>
    <w:link w:val="CommentSubjectChar"/>
    <w:uiPriority w:val="99"/>
    <w:semiHidden/>
    <w:unhideWhenUsed/>
    <w:rsid w:val="00AC6302"/>
    <w:rPr>
      <w:b/>
      <w:bCs/>
    </w:rPr>
  </w:style>
  <w:style w:type="character" w:customStyle="1" w:styleId="CommentSubjectChar">
    <w:name w:val="Comment Subject Char"/>
    <w:basedOn w:val="CommentTextChar"/>
    <w:link w:val="CommentSubject"/>
    <w:uiPriority w:val="99"/>
    <w:semiHidden/>
    <w:rsid w:val="00AC6302"/>
    <w:rPr>
      <w:rFonts w:ascii="Calibri" w:hAnsi="Calibri" w:cs="Calibri"/>
      <w:b/>
      <w:bCs/>
      <w:sz w:val="20"/>
      <w:szCs w:val="20"/>
      <w:lang w:val="en-IE"/>
    </w:rPr>
  </w:style>
  <w:style w:type="paragraph" w:styleId="ListParagraph">
    <w:name w:val="List Paragraph"/>
    <w:basedOn w:val="Normal"/>
    <w:uiPriority w:val="34"/>
    <w:qFormat/>
    <w:rsid w:val="005B7CA3"/>
    <w:pPr>
      <w:ind w:left="720"/>
      <w:contextualSpacing/>
    </w:pPr>
    <w:rPr>
      <w:lang w:val="en-GB" w:eastAsia="en-GB"/>
    </w:rPr>
  </w:style>
  <w:style w:type="table" w:styleId="GridTable4-Accent5">
    <w:name w:val="Grid Table 4 Accent 5"/>
    <w:basedOn w:val="TableNormal"/>
    <w:uiPriority w:val="49"/>
    <w:rsid w:val="004611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dnoteText">
    <w:name w:val="endnote text"/>
    <w:basedOn w:val="Normal"/>
    <w:link w:val="EndnoteTextChar"/>
    <w:uiPriority w:val="99"/>
    <w:semiHidden/>
    <w:unhideWhenUsed/>
    <w:rsid w:val="004611B3"/>
    <w:rPr>
      <w:sz w:val="20"/>
      <w:szCs w:val="20"/>
    </w:rPr>
  </w:style>
  <w:style w:type="character" w:customStyle="1" w:styleId="EndnoteTextChar">
    <w:name w:val="Endnote Text Char"/>
    <w:basedOn w:val="DefaultParagraphFont"/>
    <w:link w:val="EndnoteText"/>
    <w:uiPriority w:val="99"/>
    <w:semiHidden/>
    <w:rsid w:val="004611B3"/>
    <w:rPr>
      <w:rFonts w:ascii="Calibri" w:hAnsi="Calibri" w:cs="Calibri"/>
      <w:sz w:val="20"/>
      <w:szCs w:val="20"/>
      <w:lang w:val="en-IE"/>
    </w:rPr>
  </w:style>
  <w:style w:type="character" w:styleId="EndnoteReference">
    <w:name w:val="endnote reference"/>
    <w:basedOn w:val="DefaultParagraphFont"/>
    <w:uiPriority w:val="99"/>
    <w:semiHidden/>
    <w:unhideWhenUsed/>
    <w:rsid w:val="004611B3"/>
    <w:rPr>
      <w:vertAlign w:val="superscript"/>
    </w:rPr>
  </w:style>
  <w:style w:type="paragraph" w:styleId="NormalWeb">
    <w:name w:val="Normal (Web)"/>
    <w:basedOn w:val="Normal"/>
    <w:uiPriority w:val="99"/>
    <w:semiHidden/>
    <w:unhideWhenUsed/>
    <w:rsid w:val="00E00231"/>
    <w:pPr>
      <w:spacing w:before="100" w:beforeAutospacing="1" w:after="100" w:afterAutospacing="1"/>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C379D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5351">
      <w:bodyDiv w:val="1"/>
      <w:marLeft w:val="0"/>
      <w:marRight w:val="0"/>
      <w:marTop w:val="0"/>
      <w:marBottom w:val="0"/>
      <w:divBdr>
        <w:top w:val="none" w:sz="0" w:space="0" w:color="auto"/>
        <w:left w:val="none" w:sz="0" w:space="0" w:color="auto"/>
        <w:bottom w:val="none" w:sz="0" w:space="0" w:color="auto"/>
        <w:right w:val="none" w:sz="0" w:space="0" w:color="auto"/>
      </w:divBdr>
    </w:div>
    <w:div w:id="374620849">
      <w:bodyDiv w:val="1"/>
      <w:marLeft w:val="0"/>
      <w:marRight w:val="0"/>
      <w:marTop w:val="0"/>
      <w:marBottom w:val="0"/>
      <w:divBdr>
        <w:top w:val="none" w:sz="0" w:space="0" w:color="auto"/>
        <w:left w:val="none" w:sz="0" w:space="0" w:color="auto"/>
        <w:bottom w:val="none" w:sz="0" w:space="0" w:color="auto"/>
        <w:right w:val="none" w:sz="0" w:space="0" w:color="auto"/>
      </w:divBdr>
    </w:div>
    <w:div w:id="548616902">
      <w:bodyDiv w:val="1"/>
      <w:marLeft w:val="0"/>
      <w:marRight w:val="0"/>
      <w:marTop w:val="0"/>
      <w:marBottom w:val="0"/>
      <w:divBdr>
        <w:top w:val="none" w:sz="0" w:space="0" w:color="auto"/>
        <w:left w:val="none" w:sz="0" w:space="0" w:color="auto"/>
        <w:bottom w:val="none" w:sz="0" w:space="0" w:color="auto"/>
        <w:right w:val="none" w:sz="0" w:space="0" w:color="auto"/>
      </w:divBdr>
    </w:div>
    <w:div w:id="911425348">
      <w:bodyDiv w:val="1"/>
      <w:marLeft w:val="0"/>
      <w:marRight w:val="0"/>
      <w:marTop w:val="0"/>
      <w:marBottom w:val="0"/>
      <w:divBdr>
        <w:top w:val="none" w:sz="0" w:space="0" w:color="auto"/>
        <w:left w:val="none" w:sz="0" w:space="0" w:color="auto"/>
        <w:bottom w:val="none" w:sz="0" w:space="0" w:color="auto"/>
        <w:right w:val="none" w:sz="0" w:space="0" w:color="auto"/>
      </w:divBdr>
    </w:div>
    <w:div w:id="1068579650">
      <w:bodyDiv w:val="1"/>
      <w:marLeft w:val="0"/>
      <w:marRight w:val="0"/>
      <w:marTop w:val="0"/>
      <w:marBottom w:val="0"/>
      <w:divBdr>
        <w:top w:val="none" w:sz="0" w:space="0" w:color="auto"/>
        <w:left w:val="none" w:sz="0" w:space="0" w:color="auto"/>
        <w:bottom w:val="none" w:sz="0" w:space="0" w:color="auto"/>
        <w:right w:val="none" w:sz="0" w:space="0" w:color="auto"/>
      </w:divBdr>
    </w:div>
    <w:div w:id="1266042200">
      <w:bodyDiv w:val="1"/>
      <w:marLeft w:val="0"/>
      <w:marRight w:val="0"/>
      <w:marTop w:val="0"/>
      <w:marBottom w:val="0"/>
      <w:divBdr>
        <w:top w:val="none" w:sz="0" w:space="0" w:color="auto"/>
        <w:left w:val="none" w:sz="0" w:space="0" w:color="auto"/>
        <w:bottom w:val="none" w:sz="0" w:space="0" w:color="auto"/>
        <w:right w:val="none" w:sz="0" w:space="0" w:color="auto"/>
      </w:divBdr>
    </w:div>
    <w:div w:id="1564678445">
      <w:bodyDiv w:val="1"/>
      <w:marLeft w:val="0"/>
      <w:marRight w:val="0"/>
      <w:marTop w:val="0"/>
      <w:marBottom w:val="0"/>
      <w:divBdr>
        <w:top w:val="none" w:sz="0" w:space="0" w:color="auto"/>
        <w:left w:val="none" w:sz="0" w:space="0" w:color="auto"/>
        <w:bottom w:val="none" w:sz="0" w:space="0" w:color="auto"/>
        <w:right w:val="none" w:sz="0" w:space="0" w:color="auto"/>
      </w:divBdr>
    </w:div>
    <w:div w:id="1594432601">
      <w:bodyDiv w:val="1"/>
      <w:marLeft w:val="0"/>
      <w:marRight w:val="0"/>
      <w:marTop w:val="0"/>
      <w:marBottom w:val="0"/>
      <w:divBdr>
        <w:top w:val="none" w:sz="0" w:space="0" w:color="auto"/>
        <w:left w:val="none" w:sz="0" w:space="0" w:color="auto"/>
        <w:bottom w:val="none" w:sz="0" w:space="0" w:color="auto"/>
        <w:right w:val="none" w:sz="0" w:space="0" w:color="auto"/>
      </w:divBdr>
    </w:div>
    <w:div w:id="1807627143">
      <w:bodyDiv w:val="1"/>
      <w:marLeft w:val="0"/>
      <w:marRight w:val="0"/>
      <w:marTop w:val="0"/>
      <w:marBottom w:val="0"/>
      <w:divBdr>
        <w:top w:val="none" w:sz="0" w:space="0" w:color="auto"/>
        <w:left w:val="none" w:sz="0" w:space="0" w:color="auto"/>
        <w:bottom w:val="none" w:sz="0" w:space="0" w:color="auto"/>
        <w:right w:val="none" w:sz="0" w:space="0" w:color="auto"/>
      </w:divBdr>
    </w:div>
    <w:div w:id="1832676320">
      <w:bodyDiv w:val="1"/>
      <w:marLeft w:val="0"/>
      <w:marRight w:val="0"/>
      <w:marTop w:val="0"/>
      <w:marBottom w:val="0"/>
      <w:divBdr>
        <w:top w:val="none" w:sz="0" w:space="0" w:color="auto"/>
        <w:left w:val="none" w:sz="0" w:space="0" w:color="auto"/>
        <w:bottom w:val="none" w:sz="0" w:space="0" w:color="auto"/>
        <w:right w:val="none" w:sz="0" w:space="0" w:color="auto"/>
      </w:divBdr>
    </w:div>
    <w:div w:id="1883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sudan@sd.goal.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3c7aa2-70a6-47cd-b4df-1ecda528f376">
      <UserInfo>
        <DisplayName>Gabriella Prandini</DisplayName>
        <AccountId>768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18A60E7924D40B48CBCC5ABCEDB93" ma:contentTypeVersion="10" ma:contentTypeDescription="Create a new document." ma:contentTypeScope="" ma:versionID="a33161069f11c25c7ee4fde0ab5dca5b">
  <xsd:schema xmlns:xsd="http://www.w3.org/2001/XMLSchema" xmlns:xs="http://www.w3.org/2001/XMLSchema" xmlns:p="http://schemas.microsoft.com/office/2006/metadata/properties" xmlns:ns3="315f2825-26a8-40f0-86a4-71bcb782b0d1" xmlns:ns4="1c3c7aa2-70a6-47cd-b4df-1ecda528f376" targetNamespace="http://schemas.microsoft.com/office/2006/metadata/properties" ma:root="true" ma:fieldsID="461fded294c87a60c614a5f887e499d6" ns3:_="" ns4:_="">
    <xsd:import namespace="315f2825-26a8-40f0-86a4-71bcb782b0d1"/>
    <xsd:import namespace="1c3c7aa2-70a6-47cd-b4df-1ecda528f3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2825-26a8-40f0-86a4-71bcb782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c7aa2-70a6-47cd-b4df-1ecda528f3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0D026-B17C-460D-84E3-4ED9784AD219}">
  <ds:schemaRefs>
    <ds:schemaRef ds:uri="http://schemas.microsoft.com/office/2006/metadata/properties"/>
    <ds:schemaRef ds:uri="http://schemas.microsoft.com/office/infopath/2007/PartnerControls"/>
    <ds:schemaRef ds:uri="1c3c7aa2-70a6-47cd-b4df-1ecda528f376"/>
  </ds:schemaRefs>
</ds:datastoreItem>
</file>

<file path=customXml/itemProps2.xml><?xml version="1.0" encoding="utf-8"?>
<ds:datastoreItem xmlns:ds="http://schemas.openxmlformats.org/officeDocument/2006/customXml" ds:itemID="{5698C159-654A-48B2-8FC3-00962039E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2825-26a8-40f0-86a4-71bcb782b0d1"/>
    <ds:schemaRef ds:uri="1c3c7aa2-70a6-47cd-b4df-1ecda528f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9C28C-A43A-4D16-81A3-745418B2A7A8}">
  <ds:schemaRefs>
    <ds:schemaRef ds:uri="http://schemas.openxmlformats.org/officeDocument/2006/bibliography"/>
  </ds:schemaRefs>
</ds:datastoreItem>
</file>

<file path=customXml/itemProps4.xml><?xml version="1.0" encoding="utf-8"?>
<ds:datastoreItem xmlns:ds="http://schemas.openxmlformats.org/officeDocument/2006/customXml" ds:itemID="{5D6915F4-FA47-4B07-A1DB-E1E9D4770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651</Words>
  <Characters>3715</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Kosgey</dc:creator>
  <cp:keywords/>
  <dc:description/>
  <cp:lastModifiedBy>Duha Abuobaida Abdalla Mahgoub</cp:lastModifiedBy>
  <cp:revision>3</cp:revision>
  <cp:lastPrinted>2020-11-27T05:12:00Z</cp:lastPrinted>
  <dcterms:created xsi:type="dcterms:W3CDTF">2024-05-02T10:38:00Z</dcterms:created>
  <dcterms:modified xsi:type="dcterms:W3CDTF">2024-05-12T03:51:00Z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0x01010033018A60E7924D40B48CBCC5ABCEDB93</vt:lpwstr>
  </property>
  <property fmtid="{D5CDD505-2E9C-101B-9397-08002B2CF9AE}" pid="3" name="GrammarlyDocumentId">
    <vt:lpwstr>de3dcf3010e0f32ad71d85cc5c114f18b88b39de3e392078db01bec3a707f777</vt:lpwstr>
  </property>
</Properties>
</file>